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71"/>
        <w:gridCol w:w="3081"/>
        <w:gridCol w:w="1744"/>
        <w:gridCol w:w="1337"/>
      </w:tblGrid>
      <w:tr w:rsidR="0001574E" w:rsidTr="002224D2">
        <w:tc>
          <w:tcPr>
            <w:tcW w:w="9242" w:type="dxa"/>
            <w:gridSpan w:val="5"/>
          </w:tcPr>
          <w:p w:rsidR="0001574E" w:rsidRPr="0001574E" w:rsidRDefault="0001574E" w:rsidP="0001574E">
            <w:pPr>
              <w:jc w:val="center"/>
              <w:rPr>
                <w:b/>
              </w:rPr>
            </w:pPr>
            <w:bookmarkStart w:id="0" w:name="_GoBack"/>
            <w:bookmarkEnd w:id="0"/>
            <w:r w:rsidRPr="0001574E">
              <w:rPr>
                <w:b/>
              </w:rPr>
              <w:t>Constable Country Medical Practice: Patient Participation Group Meeting</w:t>
            </w:r>
          </w:p>
        </w:tc>
      </w:tr>
      <w:tr w:rsidR="0001574E" w:rsidTr="002224D2">
        <w:tc>
          <w:tcPr>
            <w:tcW w:w="3080" w:type="dxa"/>
            <w:gridSpan w:val="2"/>
          </w:tcPr>
          <w:p w:rsidR="0001574E" w:rsidRDefault="0001574E"/>
        </w:tc>
        <w:tc>
          <w:tcPr>
            <w:tcW w:w="3081" w:type="dxa"/>
          </w:tcPr>
          <w:p w:rsidR="0001574E" w:rsidRDefault="0001574E"/>
        </w:tc>
        <w:tc>
          <w:tcPr>
            <w:tcW w:w="3081" w:type="dxa"/>
            <w:gridSpan w:val="2"/>
          </w:tcPr>
          <w:p w:rsidR="0001574E" w:rsidRDefault="0001574E"/>
        </w:tc>
      </w:tr>
      <w:tr w:rsidR="0001574E" w:rsidTr="002224D2">
        <w:tc>
          <w:tcPr>
            <w:tcW w:w="9242" w:type="dxa"/>
            <w:gridSpan w:val="5"/>
          </w:tcPr>
          <w:p w:rsidR="0001574E" w:rsidRPr="0001574E" w:rsidRDefault="0001574E" w:rsidP="00FD6B18">
            <w:pPr>
              <w:jc w:val="center"/>
              <w:rPr>
                <w:b/>
              </w:rPr>
            </w:pPr>
            <w:r w:rsidRPr="0001574E">
              <w:rPr>
                <w:b/>
              </w:rPr>
              <w:t>Minutes for 1</w:t>
            </w:r>
            <w:r w:rsidR="00FD6B18">
              <w:rPr>
                <w:b/>
              </w:rPr>
              <w:t>7</w:t>
            </w:r>
            <w:r w:rsidRPr="0001574E">
              <w:rPr>
                <w:b/>
                <w:vertAlign w:val="superscript"/>
              </w:rPr>
              <w:t>th</w:t>
            </w:r>
            <w:r w:rsidRPr="0001574E">
              <w:rPr>
                <w:b/>
              </w:rPr>
              <w:t xml:space="preserve"> </w:t>
            </w:r>
            <w:r w:rsidR="00FD6B18">
              <w:rPr>
                <w:b/>
              </w:rPr>
              <w:t>July</w:t>
            </w:r>
            <w:r w:rsidRPr="0001574E">
              <w:rPr>
                <w:b/>
              </w:rPr>
              <w:t xml:space="preserve"> 201</w:t>
            </w:r>
            <w:r w:rsidR="00FD6B18">
              <w:rPr>
                <w:b/>
              </w:rPr>
              <w:t>7</w:t>
            </w:r>
          </w:p>
        </w:tc>
      </w:tr>
      <w:tr w:rsidR="0001574E" w:rsidTr="002224D2">
        <w:tc>
          <w:tcPr>
            <w:tcW w:w="1809" w:type="dxa"/>
          </w:tcPr>
          <w:p w:rsidR="0001574E" w:rsidRDefault="0001574E"/>
        </w:tc>
        <w:tc>
          <w:tcPr>
            <w:tcW w:w="6096" w:type="dxa"/>
            <w:gridSpan w:val="3"/>
          </w:tcPr>
          <w:p w:rsidR="0001574E" w:rsidRDefault="0001574E"/>
        </w:tc>
        <w:tc>
          <w:tcPr>
            <w:tcW w:w="1337" w:type="dxa"/>
          </w:tcPr>
          <w:p w:rsidR="0001574E" w:rsidRDefault="0001574E"/>
        </w:tc>
      </w:tr>
      <w:tr w:rsidR="0001574E" w:rsidTr="00D3444E">
        <w:tc>
          <w:tcPr>
            <w:tcW w:w="1809" w:type="dxa"/>
            <w:vAlign w:val="center"/>
          </w:tcPr>
          <w:p w:rsidR="0001574E" w:rsidRPr="0001574E" w:rsidRDefault="0001574E" w:rsidP="00D3444E">
            <w:pPr>
              <w:rPr>
                <w:b/>
              </w:rPr>
            </w:pPr>
            <w:r w:rsidRPr="0001574E">
              <w:rPr>
                <w:b/>
              </w:rPr>
              <w:t>Present:</w:t>
            </w:r>
          </w:p>
        </w:tc>
        <w:tc>
          <w:tcPr>
            <w:tcW w:w="6096" w:type="dxa"/>
            <w:gridSpan w:val="3"/>
          </w:tcPr>
          <w:p w:rsidR="0001574E" w:rsidRDefault="00FD6B18" w:rsidP="00FD6B18">
            <w:r>
              <w:t xml:space="preserve">Kathy Pollard(Chair), Dr Frank Wells(Vice Chair), Andrew </w:t>
            </w:r>
            <w:proofErr w:type="spellStart"/>
            <w:r>
              <w:t>Ravasio</w:t>
            </w:r>
            <w:proofErr w:type="spellEnd"/>
            <w:r>
              <w:t xml:space="preserve">, </w:t>
            </w:r>
            <w:r w:rsidR="0001574E">
              <w:t>Nancy</w:t>
            </w:r>
            <w:r w:rsidR="00265503">
              <w:t xml:space="preserve"> Cohn</w:t>
            </w:r>
            <w:r w:rsidR="0001574E">
              <w:t xml:space="preserve">, </w:t>
            </w:r>
            <w:r>
              <w:t xml:space="preserve">Peter Wright, </w:t>
            </w:r>
            <w:r w:rsidR="0001574E">
              <w:t>Mike Huard (minutes)</w:t>
            </w:r>
            <w:r w:rsidR="00265503">
              <w:t xml:space="preserve">, Peter Keeble (Practice Manager), Casey </w:t>
            </w:r>
            <w:r w:rsidR="0086307A">
              <w:t>Francis (Admin Support)</w:t>
            </w:r>
            <w:r w:rsidR="00265503">
              <w:t xml:space="preserve">, </w:t>
            </w:r>
            <w:r>
              <w:t xml:space="preserve">Dr </w:t>
            </w:r>
            <w:proofErr w:type="spellStart"/>
            <w:r>
              <w:t>Ayache</w:t>
            </w:r>
            <w:proofErr w:type="spellEnd"/>
            <w:r>
              <w:t xml:space="preserve">, </w:t>
            </w:r>
            <w:r w:rsidR="00265503">
              <w:t>Dr Victoria</w:t>
            </w:r>
            <w:r>
              <w:t xml:space="preserve"> </w:t>
            </w:r>
            <w:proofErr w:type="spellStart"/>
            <w:r w:rsidR="0086307A" w:rsidRPr="0086307A">
              <w:rPr>
                <w:rStyle w:val="Strong"/>
                <w:b w:val="0"/>
              </w:rPr>
              <w:t>Okpiabhele</w:t>
            </w:r>
            <w:proofErr w:type="spellEnd"/>
          </w:p>
        </w:tc>
        <w:tc>
          <w:tcPr>
            <w:tcW w:w="1337" w:type="dxa"/>
          </w:tcPr>
          <w:p w:rsidR="0001574E" w:rsidRDefault="0001574E"/>
        </w:tc>
      </w:tr>
      <w:tr w:rsidR="0001574E" w:rsidTr="00D3444E">
        <w:tc>
          <w:tcPr>
            <w:tcW w:w="1809" w:type="dxa"/>
            <w:vAlign w:val="center"/>
          </w:tcPr>
          <w:p w:rsidR="0001574E" w:rsidRPr="0001574E" w:rsidRDefault="0001574E" w:rsidP="00D3444E">
            <w:pPr>
              <w:rPr>
                <w:b/>
              </w:rPr>
            </w:pPr>
            <w:r w:rsidRPr="0001574E">
              <w:rPr>
                <w:b/>
              </w:rPr>
              <w:t>Apologies:</w:t>
            </w:r>
          </w:p>
        </w:tc>
        <w:tc>
          <w:tcPr>
            <w:tcW w:w="6096" w:type="dxa"/>
            <w:gridSpan w:val="3"/>
          </w:tcPr>
          <w:p w:rsidR="0001574E" w:rsidRDefault="00FD6B18" w:rsidP="00FD6B18">
            <w:r>
              <w:t xml:space="preserve">Liz Digby, </w:t>
            </w:r>
            <w:r w:rsidR="0001574E">
              <w:t xml:space="preserve">Gill </w:t>
            </w:r>
            <w:proofErr w:type="gramStart"/>
            <w:r w:rsidR="0001574E">
              <w:t>Jones(</w:t>
            </w:r>
            <w:proofErr w:type="spellStart"/>
            <w:proofErr w:type="gramEnd"/>
            <w:r w:rsidR="0001574E">
              <w:t>Healthwatch</w:t>
            </w:r>
            <w:proofErr w:type="spellEnd"/>
            <w:r w:rsidR="0001574E">
              <w:t>)</w:t>
            </w:r>
            <w:r w:rsidR="0086307A">
              <w:t xml:space="preserve">, </w:t>
            </w:r>
            <w:r>
              <w:t xml:space="preserve">Jan Cheng (via mobile message), </w:t>
            </w:r>
            <w:r w:rsidR="0086307A">
              <w:t>Kirsty Nicholls</w:t>
            </w:r>
            <w:r>
              <w:t xml:space="preserve"> ?</w:t>
            </w:r>
          </w:p>
        </w:tc>
        <w:tc>
          <w:tcPr>
            <w:tcW w:w="1337" w:type="dxa"/>
          </w:tcPr>
          <w:p w:rsidR="0001574E" w:rsidRPr="008D461B" w:rsidRDefault="0001574E">
            <w:pPr>
              <w:rPr>
                <w:b/>
              </w:rPr>
            </w:pPr>
          </w:p>
        </w:tc>
      </w:tr>
      <w:tr w:rsidR="0001574E" w:rsidTr="00D3444E">
        <w:tc>
          <w:tcPr>
            <w:tcW w:w="1809" w:type="dxa"/>
            <w:vAlign w:val="center"/>
          </w:tcPr>
          <w:p w:rsidR="0001574E" w:rsidRDefault="0001574E" w:rsidP="00D3444E"/>
        </w:tc>
        <w:tc>
          <w:tcPr>
            <w:tcW w:w="6096" w:type="dxa"/>
            <w:gridSpan w:val="3"/>
          </w:tcPr>
          <w:p w:rsidR="0001574E" w:rsidRDefault="0001574E"/>
        </w:tc>
        <w:tc>
          <w:tcPr>
            <w:tcW w:w="1337" w:type="dxa"/>
          </w:tcPr>
          <w:p w:rsidR="0001574E" w:rsidRPr="008D461B" w:rsidRDefault="008D461B">
            <w:pPr>
              <w:rPr>
                <w:b/>
              </w:rPr>
            </w:pPr>
            <w:r w:rsidRPr="008D461B">
              <w:rPr>
                <w:b/>
              </w:rPr>
              <w:t>ACTION</w:t>
            </w:r>
          </w:p>
        </w:tc>
      </w:tr>
      <w:tr w:rsidR="00D3444E" w:rsidTr="00D3444E">
        <w:tc>
          <w:tcPr>
            <w:tcW w:w="1809" w:type="dxa"/>
            <w:vAlign w:val="center"/>
          </w:tcPr>
          <w:p w:rsidR="00D3444E" w:rsidRDefault="00D3444E" w:rsidP="00D3444E">
            <w:r>
              <w:t>Note:</w:t>
            </w:r>
          </w:p>
        </w:tc>
        <w:tc>
          <w:tcPr>
            <w:tcW w:w="6096" w:type="dxa"/>
            <w:gridSpan w:val="3"/>
          </w:tcPr>
          <w:p w:rsidR="00D3444E" w:rsidRDefault="00D3444E">
            <w:r>
              <w:t xml:space="preserve">Greta still residing in East Bergholt and coordinating transport. Expects to move in September and will appoint her </w:t>
            </w:r>
            <w:proofErr w:type="gramStart"/>
            <w:r>
              <w:t>successor .</w:t>
            </w:r>
            <w:proofErr w:type="gramEnd"/>
          </w:p>
        </w:tc>
        <w:tc>
          <w:tcPr>
            <w:tcW w:w="1337" w:type="dxa"/>
          </w:tcPr>
          <w:p w:rsidR="00D3444E" w:rsidRPr="00345D91" w:rsidRDefault="00345D91">
            <w:r w:rsidRPr="00345D91">
              <w:t>GA to advise</w:t>
            </w:r>
          </w:p>
        </w:tc>
      </w:tr>
      <w:tr w:rsidR="00B22164" w:rsidTr="00D3444E">
        <w:tc>
          <w:tcPr>
            <w:tcW w:w="1809" w:type="dxa"/>
            <w:vAlign w:val="center"/>
          </w:tcPr>
          <w:p w:rsidR="00B22164" w:rsidRDefault="00D3444E" w:rsidP="00D3444E">
            <w:r>
              <w:t>Items 2 &amp; 3</w:t>
            </w:r>
          </w:p>
        </w:tc>
        <w:tc>
          <w:tcPr>
            <w:tcW w:w="6096" w:type="dxa"/>
            <w:gridSpan w:val="3"/>
          </w:tcPr>
          <w:p w:rsidR="004E50FD" w:rsidRDefault="00D3444E" w:rsidP="00D3444E">
            <w:r>
              <w:t>The</w:t>
            </w:r>
            <w:r w:rsidR="00FD6B18">
              <w:t xml:space="preserve"> Elections of Chair and Vice-Chair were</w:t>
            </w:r>
            <w:r>
              <w:t xml:space="preserve"> agreed to be taken later in the agenda.</w:t>
            </w:r>
          </w:p>
        </w:tc>
        <w:tc>
          <w:tcPr>
            <w:tcW w:w="1337" w:type="dxa"/>
          </w:tcPr>
          <w:p w:rsidR="00713DE2" w:rsidRDefault="00713DE2"/>
        </w:tc>
      </w:tr>
      <w:tr w:rsidR="00D3444E" w:rsidTr="00D3444E">
        <w:tc>
          <w:tcPr>
            <w:tcW w:w="1809" w:type="dxa"/>
            <w:vAlign w:val="center"/>
          </w:tcPr>
          <w:p w:rsidR="00D3444E" w:rsidRDefault="00D3444E" w:rsidP="00D3444E">
            <w:r>
              <w:t>Minutes of previous meeting</w:t>
            </w:r>
          </w:p>
        </w:tc>
        <w:tc>
          <w:tcPr>
            <w:tcW w:w="6096" w:type="dxa"/>
            <w:gridSpan w:val="3"/>
          </w:tcPr>
          <w:p w:rsidR="00D3444E" w:rsidRDefault="00D3444E" w:rsidP="009507B8">
            <w:r>
              <w:t>Accuracy and matters arising were dealt with together.</w:t>
            </w:r>
          </w:p>
        </w:tc>
        <w:tc>
          <w:tcPr>
            <w:tcW w:w="1337" w:type="dxa"/>
          </w:tcPr>
          <w:p w:rsidR="00D3444E" w:rsidRDefault="00D3444E"/>
        </w:tc>
      </w:tr>
      <w:tr w:rsidR="00D3444E" w:rsidTr="00D3444E">
        <w:tc>
          <w:tcPr>
            <w:tcW w:w="1809" w:type="dxa"/>
            <w:vAlign w:val="center"/>
          </w:tcPr>
          <w:p w:rsidR="00D3444E" w:rsidRDefault="004B09C0" w:rsidP="00D3444E">
            <w:r>
              <w:t xml:space="preserve">Item </w:t>
            </w:r>
            <w:r w:rsidR="00C62CD8">
              <w:t>6a</w:t>
            </w:r>
          </w:p>
        </w:tc>
        <w:tc>
          <w:tcPr>
            <w:tcW w:w="6096" w:type="dxa"/>
            <w:gridSpan w:val="3"/>
          </w:tcPr>
          <w:p w:rsidR="00A21E8C" w:rsidRDefault="00A21E8C" w:rsidP="00A21E8C">
            <w:pPr>
              <w:pStyle w:val="ListParagraph"/>
            </w:pPr>
            <w:r>
              <w:t>PK informed:</w:t>
            </w:r>
          </w:p>
          <w:p w:rsidR="00D3444E" w:rsidRDefault="00EA4BEC" w:rsidP="00A21E8C">
            <w:pPr>
              <w:pStyle w:val="ListParagraph"/>
              <w:numPr>
                <w:ilvl w:val="0"/>
                <w:numId w:val="2"/>
              </w:numPr>
            </w:pPr>
            <w:r>
              <w:t>R</w:t>
            </w:r>
            <w:r w:rsidR="00C62CD8">
              <w:t>ecruitment of Pharmacist</w:t>
            </w:r>
            <w:r w:rsidR="00A21E8C">
              <w:t>, Mr Moni,</w:t>
            </w:r>
            <w:r w:rsidR="00C62CD8">
              <w:t xml:space="preserve"> from 7.8.17 for two days per week (Wed &amp; </w:t>
            </w:r>
            <w:proofErr w:type="spellStart"/>
            <w:r w:rsidR="00C62CD8">
              <w:t>Thur</w:t>
            </w:r>
            <w:proofErr w:type="spellEnd"/>
            <w:r w:rsidR="00C62CD8">
              <w:t>)</w:t>
            </w:r>
            <w:r w:rsidR="00A21E8C">
              <w:t>. He is to commence prescribing course in September for completion in February 2018 ready to prescribe.</w:t>
            </w:r>
          </w:p>
          <w:p w:rsidR="00A21E8C" w:rsidRDefault="00A21E8C" w:rsidP="00A21E8C">
            <w:pPr>
              <w:pStyle w:val="ListParagraph"/>
              <w:numPr>
                <w:ilvl w:val="0"/>
                <w:numId w:val="2"/>
              </w:numPr>
            </w:pPr>
            <w:r>
              <w:t>Sara, one of the Nurse Practitioners will also be attending the prescribing course in September</w:t>
            </w:r>
          </w:p>
          <w:p w:rsidR="00A21E8C" w:rsidRDefault="00A21E8C" w:rsidP="00A21E8C">
            <w:pPr>
              <w:pStyle w:val="ListParagraph"/>
              <w:numPr>
                <w:ilvl w:val="0"/>
                <w:numId w:val="2"/>
              </w:numPr>
            </w:pPr>
            <w:r>
              <w:t xml:space="preserve">New salaried Doctor joining in August 17, Dr Ola will work </w:t>
            </w:r>
            <w:proofErr w:type="spellStart"/>
            <w:r>
              <w:t>Thur</w:t>
            </w:r>
            <w:proofErr w:type="spellEnd"/>
            <w:r>
              <w:t xml:space="preserve"> &amp; Fri and from September Wed, </w:t>
            </w:r>
            <w:proofErr w:type="spellStart"/>
            <w:r>
              <w:t>Thur</w:t>
            </w:r>
            <w:proofErr w:type="spellEnd"/>
            <w:r>
              <w:t xml:space="preserve">, Fri. </w:t>
            </w:r>
          </w:p>
          <w:p w:rsidR="00A21E8C" w:rsidRDefault="00A21E8C" w:rsidP="0080435E"/>
        </w:tc>
        <w:tc>
          <w:tcPr>
            <w:tcW w:w="1337" w:type="dxa"/>
          </w:tcPr>
          <w:p w:rsidR="00D3444E" w:rsidRDefault="00D3444E"/>
        </w:tc>
      </w:tr>
      <w:tr w:rsidR="00D3444E" w:rsidTr="00D3444E">
        <w:tc>
          <w:tcPr>
            <w:tcW w:w="1809" w:type="dxa"/>
            <w:vAlign w:val="center"/>
          </w:tcPr>
          <w:p w:rsidR="00D3444E" w:rsidRDefault="00D3444E" w:rsidP="00D3444E"/>
        </w:tc>
        <w:tc>
          <w:tcPr>
            <w:tcW w:w="6096" w:type="dxa"/>
            <w:gridSpan w:val="3"/>
          </w:tcPr>
          <w:p w:rsidR="00D3444E" w:rsidRDefault="00A21E8C">
            <w:r>
              <w:t xml:space="preserve">Dr </w:t>
            </w:r>
            <w:proofErr w:type="spellStart"/>
            <w:r>
              <w:t>Ayache</w:t>
            </w:r>
            <w:proofErr w:type="spellEnd"/>
            <w:r>
              <w:t xml:space="preserve"> announced that he wil</w:t>
            </w:r>
            <w:r w:rsidR="00FD4117">
              <w:t>l</w:t>
            </w:r>
            <w:r>
              <w:t xml:space="preserve"> be retiring f</w:t>
            </w:r>
            <w:r w:rsidR="00FD4117">
              <w:t>ro</w:t>
            </w:r>
            <w:r>
              <w:t>m the practice on 31</w:t>
            </w:r>
            <w:r w:rsidRPr="00A21E8C">
              <w:rPr>
                <w:vertAlign w:val="superscript"/>
              </w:rPr>
              <w:t>st</w:t>
            </w:r>
            <w:r>
              <w:t xml:space="preserve"> December. He will be continuing with his commitment </w:t>
            </w:r>
            <w:r w:rsidR="00FD4117">
              <w:t>to</w:t>
            </w:r>
            <w:r>
              <w:t xml:space="preserve"> Ipswich Hospital and to his Syrian Refugee and CHAPS involvement.</w:t>
            </w:r>
          </w:p>
        </w:tc>
        <w:tc>
          <w:tcPr>
            <w:tcW w:w="1337" w:type="dxa"/>
          </w:tcPr>
          <w:p w:rsidR="00D3444E" w:rsidRDefault="00D3444E"/>
        </w:tc>
      </w:tr>
      <w:tr w:rsidR="00D3444E" w:rsidTr="00D3444E">
        <w:tc>
          <w:tcPr>
            <w:tcW w:w="1809" w:type="dxa"/>
            <w:vAlign w:val="center"/>
          </w:tcPr>
          <w:p w:rsidR="00D3444E" w:rsidRDefault="004B09C0" w:rsidP="00D3444E">
            <w:r>
              <w:t xml:space="preserve">Item </w:t>
            </w:r>
            <w:r w:rsidR="00FD4117">
              <w:t>6b</w:t>
            </w:r>
          </w:p>
        </w:tc>
        <w:tc>
          <w:tcPr>
            <w:tcW w:w="6096" w:type="dxa"/>
            <w:gridSpan w:val="3"/>
          </w:tcPr>
          <w:p w:rsidR="00D3444E" w:rsidRDefault="00FD4117">
            <w:r>
              <w:t>Sale of premises has go</w:t>
            </w:r>
            <w:r w:rsidR="007F1A94">
              <w:t xml:space="preserve">ne through on 30.6.17. Drs </w:t>
            </w:r>
            <w:proofErr w:type="spellStart"/>
            <w:r w:rsidR="007F1A94">
              <w:t>Tette</w:t>
            </w:r>
            <w:r>
              <w:t>h</w:t>
            </w:r>
            <w:proofErr w:type="spellEnd"/>
            <w:r>
              <w:t xml:space="preserve"> and </w:t>
            </w:r>
            <w:proofErr w:type="spellStart"/>
            <w:r>
              <w:t>Okpiabhele</w:t>
            </w:r>
            <w:proofErr w:type="spellEnd"/>
            <w:r>
              <w:t xml:space="preserve"> are the new owners.</w:t>
            </w:r>
          </w:p>
          <w:p w:rsidR="00FD4117" w:rsidRDefault="00FD4117">
            <w:r>
              <w:t>Th</w:t>
            </w:r>
            <w:r w:rsidR="007F1A94">
              <w:t xml:space="preserve">e Pharmacy is owned by Drs </w:t>
            </w:r>
            <w:proofErr w:type="spellStart"/>
            <w:r w:rsidR="007F1A94">
              <w:t>Tette</w:t>
            </w:r>
            <w:r>
              <w:t>h</w:t>
            </w:r>
            <w:proofErr w:type="spellEnd"/>
            <w:r>
              <w:t xml:space="preserve"> and </w:t>
            </w:r>
            <w:proofErr w:type="spellStart"/>
            <w:r>
              <w:t>Okpiabhele</w:t>
            </w:r>
            <w:proofErr w:type="spellEnd"/>
            <w:r>
              <w:t xml:space="preserve"> plus 3 pharmacists: </w:t>
            </w:r>
            <w:proofErr w:type="spellStart"/>
            <w:r>
              <w:t>Ope</w:t>
            </w:r>
            <w:proofErr w:type="spellEnd"/>
            <w:r>
              <w:t>, Solomon, Tunde (first names). These pharmacists have interests in 3 other pharmacies in Essex and Kent. Pharmacy still under “</w:t>
            </w:r>
            <w:proofErr w:type="spellStart"/>
            <w:r>
              <w:t>Villapharm</w:t>
            </w:r>
            <w:proofErr w:type="spellEnd"/>
            <w:r>
              <w:t>” name.</w:t>
            </w:r>
          </w:p>
        </w:tc>
        <w:tc>
          <w:tcPr>
            <w:tcW w:w="1337" w:type="dxa"/>
          </w:tcPr>
          <w:p w:rsidR="00D3444E" w:rsidRDefault="00D3444E"/>
        </w:tc>
      </w:tr>
      <w:tr w:rsidR="00D3444E" w:rsidTr="00345D91">
        <w:tc>
          <w:tcPr>
            <w:tcW w:w="1809" w:type="dxa"/>
            <w:vAlign w:val="center"/>
          </w:tcPr>
          <w:p w:rsidR="00D3444E" w:rsidRDefault="00D3444E" w:rsidP="00D3444E"/>
        </w:tc>
        <w:tc>
          <w:tcPr>
            <w:tcW w:w="6096" w:type="dxa"/>
            <w:gridSpan w:val="3"/>
          </w:tcPr>
          <w:p w:rsidR="00D3444E" w:rsidRDefault="00D0130F" w:rsidP="00FD65CA">
            <w:r>
              <w:t xml:space="preserve">KP raised new housing proposal from </w:t>
            </w:r>
            <w:proofErr w:type="spellStart"/>
            <w:r>
              <w:t>Scotts</w:t>
            </w:r>
            <w:proofErr w:type="spellEnd"/>
            <w:r>
              <w:t xml:space="preserve"> developers for 450 new properties in the old orchard area of Capel. A presentation had taken place this afternoon and KP had an outline plan which showed a possible new Doctor’s surgery within the plans.</w:t>
            </w:r>
          </w:p>
          <w:p w:rsidR="00FD65CA" w:rsidRDefault="00FD65CA" w:rsidP="00FD65CA">
            <w:r>
              <w:t>PK raised need to convince NHS England and rental monthly agreement. He agreed to contact the developers to say practice happy to enter dialogue with them.</w:t>
            </w:r>
          </w:p>
        </w:tc>
        <w:tc>
          <w:tcPr>
            <w:tcW w:w="1337" w:type="dxa"/>
            <w:vAlign w:val="bottom"/>
          </w:tcPr>
          <w:p w:rsidR="00D3444E" w:rsidRDefault="00345D91" w:rsidP="00345D91">
            <w:pPr>
              <w:jc w:val="center"/>
            </w:pPr>
            <w:r>
              <w:t>PK</w:t>
            </w:r>
          </w:p>
        </w:tc>
      </w:tr>
      <w:tr w:rsidR="00D3444E" w:rsidTr="00345D91">
        <w:tc>
          <w:tcPr>
            <w:tcW w:w="1809" w:type="dxa"/>
            <w:vAlign w:val="center"/>
          </w:tcPr>
          <w:p w:rsidR="00D3444E" w:rsidRDefault="004B09C0" w:rsidP="00D3444E">
            <w:r>
              <w:t xml:space="preserve">Item </w:t>
            </w:r>
            <w:r w:rsidR="00345D91">
              <w:t>6c</w:t>
            </w:r>
          </w:p>
        </w:tc>
        <w:tc>
          <w:tcPr>
            <w:tcW w:w="6096" w:type="dxa"/>
            <w:gridSpan w:val="3"/>
          </w:tcPr>
          <w:p w:rsidR="00D3444E" w:rsidRDefault="00345D91" w:rsidP="000607AE">
            <w:r>
              <w:t>FW has been in touch with a Reader at AR University. Jan has questionnaire leading to likely research project</w:t>
            </w:r>
          </w:p>
        </w:tc>
        <w:tc>
          <w:tcPr>
            <w:tcW w:w="1337" w:type="dxa"/>
            <w:vAlign w:val="bottom"/>
          </w:tcPr>
          <w:p w:rsidR="00D3444E" w:rsidRDefault="00345D91" w:rsidP="00345D91">
            <w:pPr>
              <w:jc w:val="center"/>
            </w:pPr>
            <w:r>
              <w:t>JC &amp; FW to update</w:t>
            </w:r>
          </w:p>
        </w:tc>
      </w:tr>
      <w:tr w:rsidR="00D3444E" w:rsidTr="00345D91">
        <w:tc>
          <w:tcPr>
            <w:tcW w:w="1809" w:type="dxa"/>
            <w:vAlign w:val="center"/>
          </w:tcPr>
          <w:p w:rsidR="00D3444E" w:rsidRDefault="004B09C0" w:rsidP="00D3444E">
            <w:r>
              <w:t xml:space="preserve">Item </w:t>
            </w:r>
            <w:r w:rsidR="00345D91">
              <w:t>6d</w:t>
            </w:r>
          </w:p>
        </w:tc>
        <w:tc>
          <w:tcPr>
            <w:tcW w:w="6096" w:type="dxa"/>
            <w:gridSpan w:val="3"/>
          </w:tcPr>
          <w:p w:rsidR="00D3444E" w:rsidRDefault="00345D91" w:rsidP="009924E9">
            <w:r>
              <w:t>PK has not yet followed-up on the Suffolk IT meeting and he has not found a way to take the special action for vulnerable patients forward.</w:t>
            </w:r>
          </w:p>
        </w:tc>
        <w:tc>
          <w:tcPr>
            <w:tcW w:w="1337" w:type="dxa"/>
            <w:vAlign w:val="bottom"/>
          </w:tcPr>
          <w:p w:rsidR="00D3444E" w:rsidRDefault="00345D91" w:rsidP="00345D91">
            <w:pPr>
              <w:jc w:val="center"/>
            </w:pPr>
            <w:r>
              <w:t>PK update</w:t>
            </w:r>
          </w:p>
        </w:tc>
      </w:tr>
      <w:tr w:rsidR="00D3444E" w:rsidTr="00D3444E">
        <w:tc>
          <w:tcPr>
            <w:tcW w:w="1809" w:type="dxa"/>
            <w:vAlign w:val="center"/>
          </w:tcPr>
          <w:p w:rsidR="00D3444E" w:rsidRDefault="004B09C0" w:rsidP="00D3444E">
            <w:r>
              <w:t xml:space="preserve">Item </w:t>
            </w:r>
            <w:r w:rsidR="00345D91">
              <w:t>6e</w:t>
            </w:r>
          </w:p>
        </w:tc>
        <w:tc>
          <w:tcPr>
            <w:tcW w:w="6096" w:type="dxa"/>
            <w:gridSpan w:val="3"/>
          </w:tcPr>
          <w:p w:rsidR="00D3444E" w:rsidRDefault="003D7B08" w:rsidP="00DC4A0A">
            <w:r>
              <w:t>PK informed the telephone system was upgraded last Thursday</w:t>
            </w:r>
            <w:r w:rsidR="00DC4A0A">
              <w:t xml:space="preserve">. The 10 lines have been replaced with one internet pipe coming in </w:t>
            </w:r>
            <w:r w:rsidR="00DC4A0A">
              <w:lastRenderedPageBreak/>
              <w:t>to the network. This will queue up to 90 incoming calls and will advise position of the caller and inform every 25 seconds the caller status.</w:t>
            </w:r>
            <w:r w:rsidR="009C497C">
              <w:t xml:space="preserve"> The staff need to gain experience of the new system and the statistical information created.</w:t>
            </w:r>
            <w:r w:rsidR="001F3E97">
              <w:t xml:space="preserve"> T</w:t>
            </w:r>
            <w:r w:rsidR="007F1A94">
              <w:t>he interlude music is to change</w:t>
            </w:r>
            <w:r w:rsidR="001F3E97">
              <w:t xml:space="preserve"> to a more calming ditty!</w:t>
            </w:r>
          </w:p>
        </w:tc>
        <w:tc>
          <w:tcPr>
            <w:tcW w:w="1337" w:type="dxa"/>
          </w:tcPr>
          <w:p w:rsidR="00D3444E" w:rsidRDefault="00D3444E"/>
        </w:tc>
      </w:tr>
      <w:tr w:rsidR="00D3444E" w:rsidTr="00D3444E">
        <w:tc>
          <w:tcPr>
            <w:tcW w:w="1809" w:type="dxa"/>
            <w:vAlign w:val="center"/>
          </w:tcPr>
          <w:p w:rsidR="00D3444E" w:rsidRDefault="00D3444E" w:rsidP="00D3444E"/>
        </w:tc>
        <w:tc>
          <w:tcPr>
            <w:tcW w:w="6096" w:type="dxa"/>
            <w:gridSpan w:val="3"/>
          </w:tcPr>
          <w:p w:rsidR="00D3444E" w:rsidRDefault="009C497C" w:rsidP="00A5042C">
            <w:r>
              <w:sym w:font="Wingdings" w:char="F076"/>
            </w:r>
            <w:r>
              <w:t xml:space="preserve">At this point Dr </w:t>
            </w:r>
            <w:proofErr w:type="spellStart"/>
            <w:r w:rsidRPr="0086307A">
              <w:rPr>
                <w:rStyle w:val="Strong"/>
                <w:b w:val="0"/>
              </w:rPr>
              <w:t>Okpiabhele</w:t>
            </w:r>
            <w:proofErr w:type="spellEnd"/>
            <w:r>
              <w:rPr>
                <w:rStyle w:val="Strong"/>
                <w:b w:val="0"/>
              </w:rPr>
              <w:t xml:space="preserve"> joined the meeting.</w:t>
            </w:r>
          </w:p>
        </w:tc>
        <w:tc>
          <w:tcPr>
            <w:tcW w:w="1337" w:type="dxa"/>
          </w:tcPr>
          <w:p w:rsidR="00D3444E" w:rsidRDefault="00D3444E"/>
        </w:tc>
      </w:tr>
      <w:tr w:rsidR="00D3444E" w:rsidTr="00D3444E">
        <w:tc>
          <w:tcPr>
            <w:tcW w:w="1809" w:type="dxa"/>
            <w:vAlign w:val="center"/>
          </w:tcPr>
          <w:p w:rsidR="00D3444E" w:rsidRDefault="004B09C0" w:rsidP="00D3444E">
            <w:r>
              <w:t>Item 7</w:t>
            </w:r>
          </w:p>
        </w:tc>
        <w:tc>
          <w:tcPr>
            <w:tcW w:w="6096" w:type="dxa"/>
            <w:gridSpan w:val="3"/>
          </w:tcPr>
          <w:p w:rsidR="00D3444E" w:rsidRDefault="004B09C0" w:rsidP="00274EBA">
            <w:pPr>
              <w:pStyle w:val="ListParagraph"/>
              <w:numPr>
                <w:ilvl w:val="0"/>
                <w:numId w:val="3"/>
              </w:numPr>
            </w:pPr>
            <w:r>
              <w:t>Waiting rooms. Request by PPG for separate notice board to display minutes/presentation information etc. In both surgeries. PK &amp; CF could accommodate this for patient communication.</w:t>
            </w:r>
          </w:p>
          <w:p w:rsidR="004B09C0" w:rsidRDefault="004B09C0" w:rsidP="00274EBA">
            <w:pPr>
              <w:pStyle w:val="ListParagraph"/>
              <w:numPr>
                <w:ilvl w:val="0"/>
                <w:numId w:val="3"/>
              </w:numPr>
            </w:pPr>
            <w:r>
              <w:t>NC volunteered to de-clutter notice boards!</w:t>
            </w:r>
          </w:p>
          <w:p w:rsidR="004B09C0" w:rsidRDefault="004B09C0" w:rsidP="0030649A">
            <w:pPr>
              <w:pStyle w:val="ListParagraph"/>
              <w:numPr>
                <w:ilvl w:val="0"/>
                <w:numId w:val="3"/>
              </w:numPr>
            </w:pPr>
            <w:r>
              <w:t>Ch</w:t>
            </w:r>
            <w:r w:rsidR="00176063">
              <w:t>i</w:t>
            </w:r>
            <w:r>
              <w:t xml:space="preserve">ldren’s toys in the surgery. Dr </w:t>
            </w:r>
            <w:proofErr w:type="spellStart"/>
            <w:r>
              <w:t>Ayache</w:t>
            </w:r>
            <w:proofErr w:type="spellEnd"/>
            <w:r>
              <w:t xml:space="preserve"> mentioned infection control </w:t>
            </w:r>
            <w:r w:rsidR="0030649A">
              <w:t>PK</w:t>
            </w:r>
            <w:r>
              <w:t xml:space="preserve"> will follow-up with the latest guidelines on infection control given toys in various hospital locations</w:t>
            </w:r>
            <w:r w:rsidR="00176063">
              <w:t>.</w:t>
            </w:r>
          </w:p>
        </w:tc>
        <w:tc>
          <w:tcPr>
            <w:tcW w:w="1337" w:type="dxa"/>
          </w:tcPr>
          <w:p w:rsidR="00D3444E" w:rsidRDefault="00D3444E"/>
          <w:p w:rsidR="00D3444E" w:rsidRDefault="00D3444E"/>
          <w:p w:rsidR="00274EBA" w:rsidRDefault="00274EBA"/>
          <w:p w:rsidR="00D3444E" w:rsidRDefault="004B09C0">
            <w:r>
              <w:t>PK</w:t>
            </w:r>
          </w:p>
          <w:p w:rsidR="004B09C0" w:rsidRDefault="004B09C0">
            <w:r>
              <w:t>NC</w:t>
            </w:r>
          </w:p>
          <w:p w:rsidR="004B09C0" w:rsidRDefault="004B09C0"/>
          <w:p w:rsidR="004B09C0" w:rsidRDefault="004B09C0"/>
          <w:p w:rsidR="00274EBA" w:rsidRDefault="00274EBA"/>
          <w:p w:rsidR="004B09C0" w:rsidRDefault="004B09C0">
            <w:r>
              <w:t>PK</w:t>
            </w:r>
          </w:p>
        </w:tc>
      </w:tr>
      <w:tr w:rsidR="004B09C0" w:rsidTr="00D3444E">
        <w:tc>
          <w:tcPr>
            <w:tcW w:w="1809" w:type="dxa"/>
            <w:vAlign w:val="center"/>
          </w:tcPr>
          <w:p w:rsidR="004B09C0" w:rsidRDefault="00274EBA" w:rsidP="00D3444E">
            <w:r>
              <w:t>Item 8</w:t>
            </w:r>
          </w:p>
        </w:tc>
        <w:tc>
          <w:tcPr>
            <w:tcW w:w="6096" w:type="dxa"/>
            <w:gridSpan w:val="3"/>
          </w:tcPr>
          <w:p w:rsidR="004B09C0" w:rsidRDefault="00176063" w:rsidP="00E60B6C">
            <w:r>
              <w:t>Doctors duty roster for week ahead.</w:t>
            </w:r>
            <w:r w:rsidR="00380040">
              <w:t xml:space="preserve"> PK changes every week sometimes at short notice</w:t>
            </w:r>
          </w:p>
          <w:p w:rsidR="00380040" w:rsidRDefault="00380040" w:rsidP="00E60B6C">
            <w:r>
              <w:t>Issue – follow-up with same Doctor (continuity of care)</w:t>
            </w:r>
          </w:p>
          <w:p w:rsidR="00380040" w:rsidRDefault="00380040" w:rsidP="00E60B6C">
            <w:r>
              <w:t xml:space="preserve">Dr </w:t>
            </w:r>
            <w:proofErr w:type="spellStart"/>
            <w:r>
              <w:t>Ayache</w:t>
            </w:r>
            <w:proofErr w:type="spellEnd"/>
            <w:r>
              <w:t xml:space="preserve"> names of Doctors on duty that day placed on surgery wall</w:t>
            </w:r>
          </w:p>
        </w:tc>
        <w:tc>
          <w:tcPr>
            <w:tcW w:w="1337" w:type="dxa"/>
          </w:tcPr>
          <w:p w:rsidR="004B09C0" w:rsidRDefault="004B09C0"/>
          <w:p w:rsidR="00380040" w:rsidRDefault="00380040"/>
          <w:p w:rsidR="00380040" w:rsidRDefault="00380040">
            <w:r>
              <w:t>Practice to explore options</w:t>
            </w:r>
          </w:p>
        </w:tc>
      </w:tr>
      <w:tr w:rsidR="004B09C0" w:rsidTr="00D3444E">
        <w:tc>
          <w:tcPr>
            <w:tcW w:w="1809" w:type="dxa"/>
            <w:vAlign w:val="center"/>
          </w:tcPr>
          <w:p w:rsidR="004B09C0" w:rsidRDefault="00380040" w:rsidP="00D3444E">
            <w:r>
              <w:t>Item 9</w:t>
            </w:r>
          </w:p>
        </w:tc>
        <w:tc>
          <w:tcPr>
            <w:tcW w:w="6096" w:type="dxa"/>
            <w:gridSpan w:val="3"/>
          </w:tcPr>
          <w:p w:rsidR="004B09C0" w:rsidRDefault="00380040" w:rsidP="004811CE">
            <w:r>
              <w:t>Recruitment of PPG members: 5 applications</w:t>
            </w:r>
            <w:r w:rsidR="004811CE">
              <w:t>, 4 men 1 woman. KP and FW to follow up with informal chat and a formal interview to be followed. They would make re</w:t>
            </w:r>
            <w:r w:rsidR="0098411A">
              <w:t>c</w:t>
            </w:r>
            <w:r w:rsidR="004811CE">
              <w:t>ommendation PPG to confirm the process.</w:t>
            </w:r>
            <w:r w:rsidR="004939B5">
              <w:t xml:space="preserve"> AR strongly advised continuing to recruit via Children’s First Aid presentation.</w:t>
            </w:r>
          </w:p>
        </w:tc>
        <w:tc>
          <w:tcPr>
            <w:tcW w:w="1337" w:type="dxa"/>
          </w:tcPr>
          <w:p w:rsidR="004B09C0" w:rsidRDefault="004B09C0"/>
          <w:p w:rsidR="004811CE" w:rsidRDefault="004811CE"/>
          <w:p w:rsidR="004811CE" w:rsidRDefault="004811CE">
            <w:r>
              <w:t>KP &amp; FW</w:t>
            </w:r>
          </w:p>
        </w:tc>
      </w:tr>
      <w:tr w:rsidR="004811CE" w:rsidTr="00D3444E">
        <w:tc>
          <w:tcPr>
            <w:tcW w:w="1809" w:type="dxa"/>
            <w:vAlign w:val="center"/>
          </w:tcPr>
          <w:p w:rsidR="004811CE" w:rsidRDefault="004811CE" w:rsidP="00D3444E">
            <w:r>
              <w:t>Item 10</w:t>
            </w:r>
          </w:p>
        </w:tc>
        <w:tc>
          <w:tcPr>
            <w:tcW w:w="6096" w:type="dxa"/>
            <w:gridSpan w:val="3"/>
          </w:tcPr>
          <w:p w:rsidR="004811CE" w:rsidRDefault="004811CE" w:rsidP="004811CE">
            <w:r>
              <w:t>LD sent message re:  September Children’s First Aid talk possible Health Visitor and Pharmacist invited.</w:t>
            </w:r>
          </w:p>
          <w:p w:rsidR="004811CE" w:rsidRDefault="004811CE" w:rsidP="004811CE">
            <w:r>
              <w:t xml:space="preserve">Dr </w:t>
            </w:r>
            <w:proofErr w:type="spellStart"/>
            <w:r>
              <w:t>Ayache</w:t>
            </w:r>
            <w:proofErr w:type="spellEnd"/>
            <w:r>
              <w:t xml:space="preserve"> suggested D</w:t>
            </w:r>
            <w:r w:rsidR="005F6F68">
              <w:t xml:space="preserve">r Desi as possible speaker. Dr </w:t>
            </w:r>
            <w:proofErr w:type="spellStart"/>
            <w:r w:rsidR="005F6F68">
              <w:t>A</w:t>
            </w:r>
            <w:r>
              <w:t>yache</w:t>
            </w:r>
            <w:proofErr w:type="spellEnd"/>
            <w:r>
              <w:t xml:space="preserve"> to pursue Dr Desi </w:t>
            </w:r>
            <w:r w:rsidR="005F6F68">
              <w:t xml:space="preserve">‘s availability </w:t>
            </w:r>
            <w:r>
              <w:t>and East Berghol</w:t>
            </w:r>
            <w:r w:rsidR="0092588B">
              <w:t>t</w:t>
            </w:r>
            <w:r>
              <w:t xml:space="preserve"> Primary school as possible venue</w:t>
            </w:r>
            <w:r w:rsidR="005F6F68">
              <w:t>.</w:t>
            </w:r>
          </w:p>
          <w:p w:rsidR="005F6F68" w:rsidRDefault="005F6F68" w:rsidP="004811CE">
            <w:r>
              <w:t>Issue of closing date for local publication mentioned.</w:t>
            </w:r>
          </w:p>
        </w:tc>
        <w:tc>
          <w:tcPr>
            <w:tcW w:w="1337" w:type="dxa"/>
          </w:tcPr>
          <w:p w:rsidR="004811CE" w:rsidRDefault="004811CE"/>
          <w:p w:rsidR="004811CE" w:rsidRDefault="004811CE"/>
          <w:p w:rsidR="004811CE" w:rsidRDefault="004811CE"/>
          <w:p w:rsidR="004811CE" w:rsidRDefault="004811CE">
            <w:r>
              <w:t>Dr. A</w:t>
            </w:r>
          </w:p>
        </w:tc>
      </w:tr>
      <w:tr w:rsidR="005F6F68" w:rsidTr="00D3444E">
        <w:tc>
          <w:tcPr>
            <w:tcW w:w="1809" w:type="dxa"/>
            <w:vAlign w:val="center"/>
          </w:tcPr>
          <w:p w:rsidR="005F6F68" w:rsidRDefault="005F6F68" w:rsidP="00D3444E">
            <w:r>
              <w:t>Item 11</w:t>
            </w:r>
          </w:p>
        </w:tc>
        <w:tc>
          <w:tcPr>
            <w:tcW w:w="6096" w:type="dxa"/>
            <w:gridSpan w:val="3"/>
          </w:tcPr>
          <w:p w:rsidR="005F6F68" w:rsidRDefault="005F6F68" w:rsidP="005F6F68">
            <w:r>
              <w:t>PPG decided no AGM to be held in future given poor attendance at this year’s AGM. We would produce an Annual Report instead.</w:t>
            </w:r>
          </w:p>
          <w:p w:rsidR="005F6F68" w:rsidRDefault="005F6F68" w:rsidP="005F6F68">
            <w:r>
              <w:t>AR will update Constitution and Terms of Reference.</w:t>
            </w:r>
          </w:p>
        </w:tc>
        <w:tc>
          <w:tcPr>
            <w:tcW w:w="1337" w:type="dxa"/>
          </w:tcPr>
          <w:p w:rsidR="005F6F68" w:rsidRDefault="005F6F68"/>
          <w:p w:rsidR="005F6F68" w:rsidRDefault="005F6F68"/>
          <w:p w:rsidR="005F6F68" w:rsidRDefault="005F6F68">
            <w:r>
              <w:t>AR</w:t>
            </w:r>
          </w:p>
        </w:tc>
      </w:tr>
      <w:tr w:rsidR="005F6F68" w:rsidTr="00D3444E">
        <w:tc>
          <w:tcPr>
            <w:tcW w:w="1809" w:type="dxa"/>
            <w:vAlign w:val="center"/>
          </w:tcPr>
          <w:p w:rsidR="005F6F68" w:rsidRDefault="005F6F68" w:rsidP="00D3444E">
            <w:r>
              <w:t>Item 12</w:t>
            </w:r>
          </w:p>
        </w:tc>
        <w:tc>
          <w:tcPr>
            <w:tcW w:w="6096" w:type="dxa"/>
            <w:gridSpan w:val="3"/>
          </w:tcPr>
          <w:p w:rsidR="005F6F68" w:rsidRDefault="005F6F68" w:rsidP="005F6F68">
            <w:r>
              <w:t>PPG network meetings: Coast &amp; County Primary Care – Hadleigh, 27.9.17 MH volunteered to attend. The Grove Medical Centre 21.11.17 FW volunteered to attend.</w:t>
            </w:r>
          </w:p>
        </w:tc>
        <w:tc>
          <w:tcPr>
            <w:tcW w:w="1337" w:type="dxa"/>
          </w:tcPr>
          <w:p w:rsidR="005F6F68" w:rsidRDefault="005F6F68"/>
        </w:tc>
      </w:tr>
      <w:tr w:rsidR="005F6F68" w:rsidTr="00D3444E">
        <w:tc>
          <w:tcPr>
            <w:tcW w:w="1809" w:type="dxa"/>
            <w:vAlign w:val="center"/>
          </w:tcPr>
          <w:p w:rsidR="005F6F68" w:rsidRDefault="005F6F68" w:rsidP="00D3444E">
            <w:r>
              <w:t>Item 13</w:t>
            </w:r>
          </w:p>
        </w:tc>
        <w:tc>
          <w:tcPr>
            <w:tcW w:w="6096" w:type="dxa"/>
            <w:gridSpan w:val="3"/>
          </w:tcPr>
          <w:p w:rsidR="005F6F68" w:rsidRDefault="0098411A" w:rsidP="0098411A">
            <w:r>
              <w:t xml:space="preserve">Future PPG meetings: 21.8.17 </w:t>
            </w:r>
            <w:r w:rsidRPr="0098411A">
              <w:rPr>
                <w:b/>
              </w:rPr>
              <w:t>Cancelled</w:t>
            </w:r>
            <w:r>
              <w:rPr>
                <w:b/>
              </w:rPr>
              <w:t xml:space="preserve">. </w:t>
            </w:r>
            <w:r w:rsidRPr="0098411A">
              <w:t xml:space="preserve">Next meeting </w:t>
            </w:r>
            <w:r>
              <w:t>18</w:t>
            </w:r>
            <w:r w:rsidRPr="0098411A">
              <w:rPr>
                <w:vertAlign w:val="superscript"/>
              </w:rPr>
              <w:t>th</w:t>
            </w:r>
            <w:r>
              <w:t xml:space="preserve"> </w:t>
            </w:r>
            <w:r w:rsidR="007F1A94">
              <w:t>September at 5</w:t>
            </w:r>
            <w:r w:rsidRPr="0098411A">
              <w:t>pm</w:t>
            </w:r>
            <w:r>
              <w:t>.</w:t>
            </w:r>
          </w:p>
        </w:tc>
        <w:tc>
          <w:tcPr>
            <w:tcW w:w="1337" w:type="dxa"/>
          </w:tcPr>
          <w:p w:rsidR="005F6F68" w:rsidRDefault="005F6F68"/>
        </w:tc>
      </w:tr>
      <w:tr w:rsidR="0098411A" w:rsidTr="00D3444E">
        <w:tc>
          <w:tcPr>
            <w:tcW w:w="1809" w:type="dxa"/>
            <w:vAlign w:val="center"/>
          </w:tcPr>
          <w:p w:rsidR="0098411A" w:rsidRDefault="0098411A" w:rsidP="00D3444E">
            <w:r>
              <w:t>Item 14</w:t>
            </w:r>
          </w:p>
        </w:tc>
        <w:tc>
          <w:tcPr>
            <w:tcW w:w="6096" w:type="dxa"/>
            <w:gridSpan w:val="3"/>
          </w:tcPr>
          <w:p w:rsidR="00601BB6" w:rsidRDefault="0098411A" w:rsidP="0098411A">
            <w:r>
              <w:t xml:space="preserve">AOB: </w:t>
            </w:r>
          </w:p>
          <w:p w:rsidR="0098411A" w:rsidRDefault="0098411A" w:rsidP="0098411A">
            <w:r>
              <w:t>PPG notice board for both surgeries.</w:t>
            </w:r>
          </w:p>
          <w:p w:rsidR="0098411A" w:rsidRDefault="0098411A" w:rsidP="0098411A">
            <w:r>
              <w:t>Comment Cards: “</w:t>
            </w:r>
            <w:proofErr w:type="gramStart"/>
            <w:r>
              <w:t>Drs  are</w:t>
            </w:r>
            <w:proofErr w:type="gramEnd"/>
            <w:r>
              <w:t xml:space="preserve"> dismiss</w:t>
            </w:r>
            <w:r w:rsidR="007E3652">
              <w:t>ive</w:t>
            </w:r>
            <w:r>
              <w:t xml:space="preserve"> and uninterested” No names attached to this card, “Friendly and helpful staff”, “Excellent service” in praise of the practice.</w:t>
            </w:r>
          </w:p>
          <w:p w:rsidR="0098411A" w:rsidRDefault="0098411A" w:rsidP="0098411A">
            <w:r>
              <w:t>Flu dates to be confirmed.</w:t>
            </w:r>
          </w:p>
        </w:tc>
        <w:tc>
          <w:tcPr>
            <w:tcW w:w="1337" w:type="dxa"/>
          </w:tcPr>
          <w:p w:rsidR="00601BB6" w:rsidRDefault="00601BB6"/>
          <w:p w:rsidR="0098411A" w:rsidRDefault="004D50A8">
            <w:r>
              <w:t>PK/CF</w:t>
            </w:r>
          </w:p>
          <w:p w:rsidR="0098411A" w:rsidRDefault="0098411A"/>
          <w:p w:rsidR="0098411A" w:rsidRDefault="0098411A"/>
          <w:p w:rsidR="0098411A" w:rsidRDefault="0098411A"/>
          <w:p w:rsidR="0098411A" w:rsidRDefault="0098411A">
            <w:r>
              <w:t>PK</w:t>
            </w:r>
          </w:p>
        </w:tc>
      </w:tr>
      <w:tr w:rsidR="004D50A8" w:rsidTr="00D3444E">
        <w:tc>
          <w:tcPr>
            <w:tcW w:w="1809" w:type="dxa"/>
            <w:vAlign w:val="center"/>
          </w:tcPr>
          <w:p w:rsidR="004D50A8" w:rsidRDefault="004D50A8" w:rsidP="00D3444E">
            <w:r>
              <w:t>Items 2 and 3</w:t>
            </w:r>
          </w:p>
        </w:tc>
        <w:tc>
          <w:tcPr>
            <w:tcW w:w="6096" w:type="dxa"/>
            <w:gridSpan w:val="3"/>
          </w:tcPr>
          <w:p w:rsidR="004D50A8" w:rsidRDefault="004D50A8" w:rsidP="00C772B8">
            <w:r>
              <w:t>Election of Chair and Vice</w:t>
            </w:r>
            <w:r w:rsidR="00C772B8">
              <w:t xml:space="preserve"> Chair</w:t>
            </w:r>
            <w:r w:rsidR="0092588B">
              <w:t>. With no opposition</w:t>
            </w:r>
            <w:r w:rsidR="00C772B8">
              <w:t xml:space="preserve"> KP and FW were unanimously re-elected.</w:t>
            </w:r>
          </w:p>
        </w:tc>
        <w:tc>
          <w:tcPr>
            <w:tcW w:w="1337" w:type="dxa"/>
          </w:tcPr>
          <w:p w:rsidR="004D50A8" w:rsidRDefault="004D50A8"/>
        </w:tc>
      </w:tr>
      <w:tr w:rsidR="00D3444E" w:rsidTr="0092588B">
        <w:tc>
          <w:tcPr>
            <w:tcW w:w="1809" w:type="dxa"/>
            <w:vAlign w:val="center"/>
          </w:tcPr>
          <w:p w:rsidR="00D3444E" w:rsidRDefault="00D3444E" w:rsidP="00D3444E">
            <w:r>
              <w:t>Date and time of next meeting</w:t>
            </w:r>
          </w:p>
        </w:tc>
        <w:tc>
          <w:tcPr>
            <w:tcW w:w="6096" w:type="dxa"/>
            <w:gridSpan w:val="3"/>
            <w:vAlign w:val="center"/>
          </w:tcPr>
          <w:p w:rsidR="00D3444E" w:rsidRDefault="00601BB6" w:rsidP="0092588B">
            <w:r w:rsidRPr="0098411A">
              <w:t xml:space="preserve">Next meeting </w:t>
            </w:r>
            <w:r>
              <w:t>18</w:t>
            </w:r>
            <w:r w:rsidRPr="0098411A">
              <w:rPr>
                <w:vertAlign w:val="superscript"/>
              </w:rPr>
              <w:t>th</w:t>
            </w:r>
            <w:r>
              <w:t xml:space="preserve"> </w:t>
            </w:r>
            <w:r w:rsidR="007F1A94">
              <w:t>September at 5</w:t>
            </w:r>
            <w:r w:rsidRPr="0098411A">
              <w:t>pm</w:t>
            </w:r>
            <w:r>
              <w:t>.</w:t>
            </w:r>
          </w:p>
        </w:tc>
        <w:tc>
          <w:tcPr>
            <w:tcW w:w="1337" w:type="dxa"/>
          </w:tcPr>
          <w:p w:rsidR="00D3444E" w:rsidRDefault="00D3444E"/>
        </w:tc>
      </w:tr>
    </w:tbl>
    <w:p w:rsidR="00C60812" w:rsidRDefault="00C60812"/>
    <w:sectPr w:rsidR="00C60812" w:rsidSect="00C60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7139D"/>
    <w:multiLevelType w:val="hybridMultilevel"/>
    <w:tmpl w:val="4F4EF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867CE"/>
    <w:multiLevelType w:val="hybridMultilevel"/>
    <w:tmpl w:val="26364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D15AA"/>
    <w:multiLevelType w:val="hybridMultilevel"/>
    <w:tmpl w:val="95464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74E"/>
    <w:rsid w:val="00000F38"/>
    <w:rsid w:val="0001574E"/>
    <w:rsid w:val="000607AE"/>
    <w:rsid w:val="000C5226"/>
    <w:rsid w:val="00176063"/>
    <w:rsid w:val="00177A0D"/>
    <w:rsid w:val="001F3E97"/>
    <w:rsid w:val="002224D2"/>
    <w:rsid w:val="00251F1D"/>
    <w:rsid w:val="00265503"/>
    <w:rsid w:val="00274EBA"/>
    <w:rsid w:val="00295ECF"/>
    <w:rsid w:val="0030649A"/>
    <w:rsid w:val="00345D91"/>
    <w:rsid w:val="00380040"/>
    <w:rsid w:val="00392AF1"/>
    <w:rsid w:val="003D7B08"/>
    <w:rsid w:val="00403596"/>
    <w:rsid w:val="004074B7"/>
    <w:rsid w:val="0041722A"/>
    <w:rsid w:val="004811CE"/>
    <w:rsid w:val="004939B5"/>
    <w:rsid w:val="004B09C0"/>
    <w:rsid w:val="004D50A8"/>
    <w:rsid w:val="004E50FD"/>
    <w:rsid w:val="00522979"/>
    <w:rsid w:val="005F6F68"/>
    <w:rsid w:val="005F747C"/>
    <w:rsid w:val="00601BB6"/>
    <w:rsid w:val="00713DE2"/>
    <w:rsid w:val="007E3652"/>
    <w:rsid w:val="007F1A94"/>
    <w:rsid w:val="007F4305"/>
    <w:rsid w:val="0080435E"/>
    <w:rsid w:val="0086307A"/>
    <w:rsid w:val="008D461B"/>
    <w:rsid w:val="0092588B"/>
    <w:rsid w:val="0098411A"/>
    <w:rsid w:val="009924E9"/>
    <w:rsid w:val="009C497C"/>
    <w:rsid w:val="00A16489"/>
    <w:rsid w:val="00A178FC"/>
    <w:rsid w:val="00A21E8C"/>
    <w:rsid w:val="00A5042C"/>
    <w:rsid w:val="00AB0CED"/>
    <w:rsid w:val="00B22164"/>
    <w:rsid w:val="00BB00D7"/>
    <w:rsid w:val="00C11207"/>
    <w:rsid w:val="00C60812"/>
    <w:rsid w:val="00C62CD8"/>
    <w:rsid w:val="00C772B8"/>
    <w:rsid w:val="00D0130F"/>
    <w:rsid w:val="00D3444E"/>
    <w:rsid w:val="00DC4A0A"/>
    <w:rsid w:val="00E60B6C"/>
    <w:rsid w:val="00EA4BEC"/>
    <w:rsid w:val="00FD4117"/>
    <w:rsid w:val="00FD65CA"/>
    <w:rsid w:val="00FD6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7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86307A"/>
    <w:rPr>
      <w:b/>
      <w:bCs/>
    </w:rPr>
  </w:style>
  <w:style w:type="paragraph" w:styleId="ListParagraph">
    <w:name w:val="List Paragraph"/>
    <w:basedOn w:val="Normal"/>
    <w:uiPriority w:val="34"/>
    <w:qFormat/>
    <w:rsid w:val="00A504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7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86307A"/>
    <w:rPr>
      <w:b/>
      <w:bCs/>
    </w:rPr>
  </w:style>
  <w:style w:type="paragraph" w:styleId="ListParagraph">
    <w:name w:val="List Paragraph"/>
    <w:basedOn w:val="Normal"/>
    <w:uiPriority w:val="34"/>
    <w:qFormat/>
    <w:rsid w:val="00A50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79965-39E9-431F-A1D3-F0B7D267A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4299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SuffolkCCG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AMPHUARD</dc:creator>
  <cp:lastModifiedBy>Francis Casey - Office Administrator</cp:lastModifiedBy>
  <cp:revision>2</cp:revision>
  <cp:lastPrinted>2017-08-21T20:26:00Z</cp:lastPrinted>
  <dcterms:created xsi:type="dcterms:W3CDTF">2017-10-03T10:22:00Z</dcterms:created>
  <dcterms:modified xsi:type="dcterms:W3CDTF">2017-10-03T10:22:00Z</dcterms:modified>
</cp:coreProperties>
</file>