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7027"/>
        <w:gridCol w:w="1463"/>
      </w:tblGrid>
      <w:tr w:rsidR="00D10670" w14:paraId="0A930143" w14:textId="77777777" w:rsidTr="005C526C">
        <w:tc>
          <w:tcPr>
            <w:tcW w:w="9016" w:type="dxa"/>
            <w:gridSpan w:val="3"/>
          </w:tcPr>
          <w:p w14:paraId="414837D7" w14:textId="77777777" w:rsidR="00D10670" w:rsidRDefault="005C0568">
            <w:pPr>
              <w:spacing w:after="0" w:line="240" w:lineRule="auto"/>
              <w:jc w:val="center"/>
            </w:pPr>
            <w:r>
              <w:t>Constable Country Medical Practice</w:t>
            </w:r>
          </w:p>
        </w:tc>
      </w:tr>
      <w:tr w:rsidR="00D10670" w14:paraId="65A5C11B" w14:textId="77777777" w:rsidTr="005C526C">
        <w:tc>
          <w:tcPr>
            <w:tcW w:w="9016" w:type="dxa"/>
            <w:gridSpan w:val="3"/>
          </w:tcPr>
          <w:p w14:paraId="44A41426" w14:textId="77777777" w:rsidR="00D10670" w:rsidRDefault="005C0568">
            <w:pPr>
              <w:spacing w:after="0" w:line="240" w:lineRule="auto"/>
              <w:jc w:val="center"/>
            </w:pPr>
            <w:r>
              <w:t>Patient Participation Group</w:t>
            </w:r>
          </w:p>
        </w:tc>
      </w:tr>
      <w:tr w:rsidR="00D10670" w14:paraId="231027A3" w14:textId="77777777" w:rsidTr="005C526C">
        <w:tc>
          <w:tcPr>
            <w:tcW w:w="9016" w:type="dxa"/>
            <w:gridSpan w:val="3"/>
          </w:tcPr>
          <w:p w14:paraId="22EE17B4" w14:textId="1C1ACA96" w:rsidR="00D10670" w:rsidRDefault="005C0568">
            <w:pPr>
              <w:spacing w:after="0" w:line="240" w:lineRule="auto"/>
              <w:jc w:val="center"/>
            </w:pPr>
            <w:r>
              <w:t xml:space="preserve">Minutes of </w:t>
            </w:r>
            <w:r w:rsidR="0011194E">
              <w:t xml:space="preserve">VIRTUAL </w:t>
            </w:r>
            <w:r>
              <w:t xml:space="preserve">meeting held on </w:t>
            </w:r>
            <w:r w:rsidR="00790957">
              <w:t>Wednesday,</w:t>
            </w:r>
            <w:r w:rsidR="00A608BC">
              <w:t xml:space="preserve"> 1</w:t>
            </w:r>
            <w:r w:rsidR="00790957">
              <w:t>6</w:t>
            </w:r>
            <w:r w:rsidR="00A608BC" w:rsidRPr="00A608BC">
              <w:rPr>
                <w:vertAlign w:val="superscript"/>
              </w:rPr>
              <w:t>th</w:t>
            </w:r>
            <w:r w:rsidR="00A608BC">
              <w:t xml:space="preserve"> September,</w:t>
            </w:r>
            <w:r>
              <w:t xml:space="preserve"> 2020</w:t>
            </w:r>
          </w:p>
        </w:tc>
      </w:tr>
      <w:tr w:rsidR="00D10670" w14:paraId="68B9C164" w14:textId="77777777" w:rsidTr="005C526C">
        <w:tc>
          <w:tcPr>
            <w:tcW w:w="526" w:type="dxa"/>
          </w:tcPr>
          <w:p w14:paraId="3DCD6A7D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0C7B01D3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6601A8E8" w14:textId="77777777" w:rsidR="00D10670" w:rsidRDefault="00D10670">
            <w:pPr>
              <w:spacing w:after="0" w:line="240" w:lineRule="auto"/>
            </w:pPr>
          </w:p>
        </w:tc>
      </w:tr>
      <w:tr w:rsidR="00D10670" w14:paraId="777C6E69" w14:textId="77777777" w:rsidTr="005C526C">
        <w:tc>
          <w:tcPr>
            <w:tcW w:w="9016" w:type="dxa"/>
            <w:gridSpan w:val="3"/>
          </w:tcPr>
          <w:p w14:paraId="393D15DC" w14:textId="36D723C0" w:rsidR="00D10670" w:rsidRDefault="005C0568">
            <w:pPr>
              <w:spacing w:after="0" w:line="240" w:lineRule="auto"/>
            </w:pPr>
            <w:r>
              <w:t>Present: Kathy Pollard (KP) Chair, Nancy Cohn (NC), Pete Keeble (PK), Sophie Rising (SR), Mike Huard (MH)</w:t>
            </w:r>
            <w:r w:rsidR="00A608BC">
              <w:t xml:space="preserve"> (note taker)</w:t>
            </w:r>
            <w:r>
              <w:t>, Lyn Matthews (LM)</w:t>
            </w:r>
            <w:r w:rsidR="00145689">
              <w:t xml:space="preserve">, </w:t>
            </w:r>
            <w:r>
              <w:t>Andrew Ravasio (AR)</w:t>
            </w:r>
            <w:r w:rsidR="00145689">
              <w:t xml:space="preserve">, </w:t>
            </w:r>
            <w:r w:rsidR="0011194E">
              <w:t>Dr Tetteh (DrT) [</w:t>
            </w:r>
            <w:r w:rsidR="0059740B">
              <w:t>from</w:t>
            </w:r>
            <w:r w:rsidR="0011194E">
              <w:t>15.40pm],</w:t>
            </w:r>
            <w:r w:rsidR="00B73C58">
              <w:t xml:space="preserve"> </w:t>
            </w:r>
            <w:r w:rsidR="0011194E">
              <w:t xml:space="preserve">Gill Jones </w:t>
            </w:r>
            <w:r w:rsidR="00145689">
              <w:t>(GJ)</w:t>
            </w:r>
            <w:r w:rsidR="0011194E">
              <w:t xml:space="preserve"> [</w:t>
            </w:r>
            <w:r w:rsidR="0059740B">
              <w:t xml:space="preserve">from </w:t>
            </w:r>
            <w:r w:rsidR="0011194E">
              <w:t>15.58PM]</w:t>
            </w:r>
          </w:p>
        </w:tc>
      </w:tr>
      <w:tr w:rsidR="00D10670" w14:paraId="408C8971" w14:textId="77777777" w:rsidTr="005C526C">
        <w:tc>
          <w:tcPr>
            <w:tcW w:w="526" w:type="dxa"/>
          </w:tcPr>
          <w:p w14:paraId="7BA4BC02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79CDA151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60B2A5B9" w14:textId="77777777" w:rsidR="00D10670" w:rsidRDefault="005C056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D10670" w14:paraId="60E98310" w14:textId="77777777" w:rsidTr="005C526C">
        <w:tc>
          <w:tcPr>
            <w:tcW w:w="526" w:type="dxa"/>
          </w:tcPr>
          <w:p w14:paraId="6A8188B8" w14:textId="77777777" w:rsidR="00D10670" w:rsidRDefault="005C0568">
            <w:pPr>
              <w:spacing w:after="0" w:line="240" w:lineRule="auto"/>
            </w:pPr>
            <w:r>
              <w:t>1.</w:t>
            </w:r>
          </w:p>
        </w:tc>
        <w:tc>
          <w:tcPr>
            <w:tcW w:w="7027" w:type="dxa"/>
          </w:tcPr>
          <w:p w14:paraId="0666DE6D" w14:textId="74185FC4" w:rsidR="00D10670" w:rsidRDefault="005C0568">
            <w:pPr>
              <w:spacing w:after="0" w:line="240" w:lineRule="auto"/>
            </w:pPr>
            <w:r>
              <w:t xml:space="preserve">Apologies: </w:t>
            </w:r>
            <w:r w:rsidR="0011194E">
              <w:t>Kirsty Nicholls, Jan Cheng</w:t>
            </w:r>
          </w:p>
        </w:tc>
        <w:tc>
          <w:tcPr>
            <w:tcW w:w="1463" w:type="dxa"/>
          </w:tcPr>
          <w:p w14:paraId="336FBE6F" w14:textId="75475D7C" w:rsidR="00D10670" w:rsidRDefault="00790957">
            <w:pPr>
              <w:spacing w:after="0" w:line="240" w:lineRule="auto"/>
            </w:pPr>
            <w:r>
              <w:t>`</w:t>
            </w:r>
          </w:p>
        </w:tc>
      </w:tr>
      <w:tr w:rsidR="00D10670" w14:paraId="4C23715C" w14:textId="77777777" w:rsidTr="005C526C">
        <w:tc>
          <w:tcPr>
            <w:tcW w:w="526" w:type="dxa"/>
          </w:tcPr>
          <w:p w14:paraId="7955D560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6CE7B889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109F58EF" w14:textId="77777777" w:rsidR="00D10670" w:rsidRDefault="00D10670">
            <w:pPr>
              <w:spacing w:after="0" w:line="240" w:lineRule="auto"/>
            </w:pPr>
          </w:p>
        </w:tc>
      </w:tr>
      <w:tr w:rsidR="00D10670" w14:paraId="30B4F0B0" w14:textId="77777777" w:rsidTr="005C526C">
        <w:tc>
          <w:tcPr>
            <w:tcW w:w="526" w:type="dxa"/>
          </w:tcPr>
          <w:p w14:paraId="06C0BA88" w14:textId="77777777" w:rsidR="00D10670" w:rsidRDefault="005C0568">
            <w:pPr>
              <w:spacing w:after="0" w:line="240" w:lineRule="auto"/>
            </w:pPr>
            <w:r>
              <w:t>2.</w:t>
            </w:r>
          </w:p>
        </w:tc>
        <w:tc>
          <w:tcPr>
            <w:tcW w:w="7027" w:type="dxa"/>
          </w:tcPr>
          <w:p w14:paraId="2AC09A4C" w14:textId="77777777" w:rsidR="00D10670" w:rsidRDefault="005C0568">
            <w:pPr>
              <w:spacing w:after="0" w:line="240" w:lineRule="auto"/>
            </w:pPr>
            <w:r>
              <w:t>Declaration of interest: Gill Jones, Healthwatch.</w:t>
            </w:r>
          </w:p>
        </w:tc>
        <w:tc>
          <w:tcPr>
            <w:tcW w:w="1463" w:type="dxa"/>
          </w:tcPr>
          <w:p w14:paraId="39EC1380" w14:textId="77777777" w:rsidR="00D10670" w:rsidRDefault="00D10670">
            <w:pPr>
              <w:spacing w:after="0" w:line="240" w:lineRule="auto"/>
            </w:pPr>
          </w:p>
        </w:tc>
      </w:tr>
      <w:tr w:rsidR="00D10670" w14:paraId="6606DA5D" w14:textId="77777777" w:rsidTr="005C526C">
        <w:tc>
          <w:tcPr>
            <w:tcW w:w="526" w:type="dxa"/>
          </w:tcPr>
          <w:p w14:paraId="28826BF4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2E742537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38C483F3" w14:textId="77777777" w:rsidR="00D10670" w:rsidRDefault="00D10670">
            <w:pPr>
              <w:spacing w:after="0" w:line="240" w:lineRule="auto"/>
            </w:pPr>
          </w:p>
        </w:tc>
      </w:tr>
      <w:tr w:rsidR="00D10670" w14:paraId="2E8DDA80" w14:textId="77777777" w:rsidTr="005C526C">
        <w:tc>
          <w:tcPr>
            <w:tcW w:w="526" w:type="dxa"/>
          </w:tcPr>
          <w:p w14:paraId="2FF420DD" w14:textId="77777777" w:rsidR="00D10670" w:rsidRDefault="005C0568">
            <w:pPr>
              <w:spacing w:after="0" w:line="240" w:lineRule="auto"/>
            </w:pPr>
            <w:r>
              <w:t>3.</w:t>
            </w:r>
          </w:p>
        </w:tc>
        <w:tc>
          <w:tcPr>
            <w:tcW w:w="7027" w:type="dxa"/>
          </w:tcPr>
          <w:p w14:paraId="439D9A86" w14:textId="1631F633" w:rsidR="00D10670" w:rsidRDefault="005C0568">
            <w:pPr>
              <w:spacing w:after="0" w:line="240" w:lineRule="auto"/>
            </w:pPr>
            <w:r>
              <w:t xml:space="preserve">Minutes </w:t>
            </w:r>
            <w:r w:rsidR="00014FB5">
              <w:t xml:space="preserve">of </w:t>
            </w:r>
            <w:r w:rsidR="00497A69">
              <w:t>10</w:t>
            </w:r>
            <w:r w:rsidR="00497A69" w:rsidRPr="00497A69">
              <w:rPr>
                <w:vertAlign w:val="superscript"/>
              </w:rPr>
              <w:t>th</w:t>
            </w:r>
            <w:r w:rsidR="00497A69">
              <w:t xml:space="preserve"> August 2020</w:t>
            </w:r>
            <w:r>
              <w:t xml:space="preserve"> agreed as an accurate record.</w:t>
            </w:r>
          </w:p>
        </w:tc>
        <w:tc>
          <w:tcPr>
            <w:tcW w:w="1463" w:type="dxa"/>
          </w:tcPr>
          <w:p w14:paraId="103DD129" w14:textId="77777777" w:rsidR="00D10670" w:rsidRDefault="00D10670">
            <w:pPr>
              <w:spacing w:after="0" w:line="240" w:lineRule="auto"/>
            </w:pPr>
          </w:p>
        </w:tc>
      </w:tr>
      <w:tr w:rsidR="00D10670" w14:paraId="3D08E850" w14:textId="77777777" w:rsidTr="005C526C">
        <w:tc>
          <w:tcPr>
            <w:tcW w:w="526" w:type="dxa"/>
          </w:tcPr>
          <w:p w14:paraId="13043AB7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558F1B8C" w14:textId="77777777" w:rsidR="00D10670" w:rsidRDefault="007E0D35" w:rsidP="00151DD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Thanks to AR for minutes.</w:t>
            </w:r>
          </w:p>
          <w:p w14:paraId="5169FF0A" w14:textId="77777777" w:rsidR="007E0D35" w:rsidRDefault="007E0D35" w:rsidP="00151DD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NAPP subscription with Caroline to be paid.</w:t>
            </w:r>
          </w:p>
          <w:p w14:paraId="1620FE76" w14:textId="77777777" w:rsidR="007E0D35" w:rsidRDefault="007E0D35" w:rsidP="00151DD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Practice telephone message has been amended to inform that holding-on </w:t>
            </w:r>
            <w:r w:rsidR="00F81321">
              <w:t xml:space="preserve">accesses </w:t>
            </w:r>
            <w:r w:rsidR="00E84D64">
              <w:t xml:space="preserve">the </w:t>
            </w:r>
            <w:r w:rsidR="00F81321">
              <w:t>reception.</w:t>
            </w:r>
          </w:p>
          <w:p w14:paraId="244D4CA2" w14:textId="68C89F96" w:rsidR="00151DDB" w:rsidRDefault="00151DDB" w:rsidP="00151DD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NHS England nothing to report on building development</w:t>
            </w:r>
          </w:p>
        </w:tc>
        <w:tc>
          <w:tcPr>
            <w:tcW w:w="1463" w:type="dxa"/>
          </w:tcPr>
          <w:p w14:paraId="03EE2B02" w14:textId="77777777" w:rsidR="00D10670" w:rsidRDefault="00D10670">
            <w:pPr>
              <w:spacing w:after="0" w:line="240" w:lineRule="auto"/>
            </w:pPr>
          </w:p>
          <w:p w14:paraId="1051C864" w14:textId="77777777" w:rsidR="005F46E9" w:rsidRDefault="005F46E9">
            <w:pPr>
              <w:spacing w:after="0" w:line="240" w:lineRule="auto"/>
            </w:pPr>
            <w:r>
              <w:t>NAPP paid?</w:t>
            </w:r>
          </w:p>
          <w:p w14:paraId="7B59D140" w14:textId="77777777" w:rsidR="005F46E9" w:rsidRDefault="005F46E9">
            <w:pPr>
              <w:spacing w:after="0" w:line="240" w:lineRule="auto"/>
            </w:pPr>
          </w:p>
          <w:p w14:paraId="659A7BC8" w14:textId="77777777" w:rsidR="005F46E9" w:rsidRDefault="005F46E9">
            <w:pPr>
              <w:spacing w:after="0" w:line="240" w:lineRule="auto"/>
            </w:pPr>
          </w:p>
          <w:p w14:paraId="4481A7A3" w14:textId="3A047807" w:rsidR="005F46E9" w:rsidRDefault="005F46E9">
            <w:pPr>
              <w:spacing w:after="0" w:line="240" w:lineRule="auto"/>
            </w:pPr>
            <w:r>
              <w:t>Build - news</w:t>
            </w:r>
          </w:p>
        </w:tc>
      </w:tr>
      <w:tr w:rsidR="00D10670" w14:paraId="49183028" w14:textId="77777777" w:rsidTr="005C526C">
        <w:tc>
          <w:tcPr>
            <w:tcW w:w="526" w:type="dxa"/>
          </w:tcPr>
          <w:p w14:paraId="19C52593" w14:textId="77777777" w:rsidR="00D10670" w:rsidRDefault="005C0568">
            <w:pPr>
              <w:spacing w:after="0" w:line="240" w:lineRule="auto"/>
            </w:pPr>
            <w:r>
              <w:t>4.</w:t>
            </w:r>
          </w:p>
        </w:tc>
        <w:tc>
          <w:tcPr>
            <w:tcW w:w="7027" w:type="dxa"/>
          </w:tcPr>
          <w:p w14:paraId="3B3F2A15" w14:textId="368B0415" w:rsidR="00D10670" w:rsidRDefault="00656ECA">
            <w:pPr>
              <w:spacing w:after="0" w:line="240" w:lineRule="auto"/>
            </w:pPr>
            <w:r>
              <w:t>Website:</w:t>
            </w:r>
          </w:p>
        </w:tc>
        <w:tc>
          <w:tcPr>
            <w:tcW w:w="1463" w:type="dxa"/>
          </w:tcPr>
          <w:p w14:paraId="013E2B85" w14:textId="77777777" w:rsidR="00D10670" w:rsidRDefault="00D10670">
            <w:pPr>
              <w:spacing w:after="0" w:line="240" w:lineRule="auto"/>
            </w:pPr>
          </w:p>
        </w:tc>
      </w:tr>
      <w:tr w:rsidR="00D10670" w14:paraId="67D1F00A" w14:textId="77777777" w:rsidTr="005C526C">
        <w:tc>
          <w:tcPr>
            <w:tcW w:w="526" w:type="dxa"/>
          </w:tcPr>
          <w:p w14:paraId="3FFC5A21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4579F4F8" w14:textId="77777777" w:rsidR="00D10670" w:rsidRDefault="007A5B80" w:rsidP="007A5B8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CSM is shown as closed</w:t>
            </w:r>
          </w:p>
          <w:p w14:paraId="1B96A2D5" w14:textId="57D52E6E" w:rsidR="007A5B80" w:rsidRDefault="007A5B80" w:rsidP="007A5B8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KP has</w:t>
            </w:r>
            <w:r w:rsidR="00184FD1">
              <w:t xml:space="preserve"> provided</w:t>
            </w:r>
            <w:r>
              <w:t xml:space="preserve"> updated PPG member details.</w:t>
            </w:r>
          </w:p>
        </w:tc>
        <w:tc>
          <w:tcPr>
            <w:tcW w:w="1463" w:type="dxa"/>
          </w:tcPr>
          <w:p w14:paraId="14E1E1B2" w14:textId="77777777" w:rsidR="00D10670" w:rsidRDefault="005F46E9">
            <w:pPr>
              <w:spacing w:after="0" w:line="240" w:lineRule="auto"/>
            </w:pPr>
            <w:r>
              <w:t>Status CSM</w:t>
            </w:r>
          </w:p>
          <w:p w14:paraId="3E79F5A7" w14:textId="67DD559A" w:rsidR="005F46E9" w:rsidRDefault="005F46E9">
            <w:pPr>
              <w:spacing w:after="0" w:line="240" w:lineRule="auto"/>
            </w:pPr>
            <w:r>
              <w:t>Website up to date?</w:t>
            </w:r>
          </w:p>
        </w:tc>
      </w:tr>
      <w:tr w:rsidR="00D10670" w14:paraId="7B8ECD48" w14:textId="77777777" w:rsidTr="005C526C">
        <w:tc>
          <w:tcPr>
            <w:tcW w:w="526" w:type="dxa"/>
          </w:tcPr>
          <w:p w14:paraId="7BF2B0CE" w14:textId="59A0D2C9" w:rsidR="00D10670" w:rsidRDefault="00656ECA">
            <w:pPr>
              <w:spacing w:after="0" w:line="240" w:lineRule="auto"/>
            </w:pPr>
            <w:r>
              <w:t>5.</w:t>
            </w:r>
          </w:p>
        </w:tc>
        <w:tc>
          <w:tcPr>
            <w:tcW w:w="7027" w:type="dxa"/>
          </w:tcPr>
          <w:p w14:paraId="2875D4BC" w14:textId="6E17E2EA" w:rsidR="00F14E13" w:rsidRDefault="00656ECA" w:rsidP="00656ECA">
            <w:pPr>
              <w:spacing w:after="0" w:line="240" w:lineRule="auto"/>
            </w:pPr>
            <w:r>
              <w:t>Repair/Plans for opening CSM</w:t>
            </w:r>
          </w:p>
        </w:tc>
        <w:tc>
          <w:tcPr>
            <w:tcW w:w="1463" w:type="dxa"/>
          </w:tcPr>
          <w:p w14:paraId="4B6EFA8D" w14:textId="77777777" w:rsidR="00D10670" w:rsidRDefault="00D10670">
            <w:pPr>
              <w:spacing w:after="0" w:line="240" w:lineRule="auto"/>
            </w:pPr>
          </w:p>
        </w:tc>
      </w:tr>
      <w:tr w:rsidR="00D10670" w14:paraId="599ED76B" w14:textId="77777777" w:rsidTr="005C526C">
        <w:tc>
          <w:tcPr>
            <w:tcW w:w="526" w:type="dxa"/>
          </w:tcPr>
          <w:p w14:paraId="4F843978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3CDA9782" w14:textId="77777777" w:rsidR="00D10670" w:rsidRDefault="007A5B80">
            <w:pPr>
              <w:spacing w:after="0" w:line="240" w:lineRule="auto"/>
            </w:pPr>
            <w:r>
              <w:t>PK – Damage to fron</w:t>
            </w:r>
            <w:r w:rsidR="00184FD1">
              <w:t>t</w:t>
            </w:r>
            <w:r>
              <w:t xml:space="preserve"> panel will be repaired </w:t>
            </w:r>
            <w:r w:rsidR="00184FD1">
              <w:t xml:space="preserve">on Monday </w:t>
            </w:r>
            <w:r>
              <w:t>next week</w:t>
            </w:r>
            <w:r w:rsidR="00184FD1">
              <w:t>.</w:t>
            </w:r>
          </w:p>
          <w:p w14:paraId="27997DDB" w14:textId="1B8DE8F3" w:rsidR="00184FD1" w:rsidRDefault="00184FD1">
            <w:pPr>
              <w:spacing w:after="0" w:line="240" w:lineRule="auto"/>
            </w:pPr>
            <w:r>
              <w:t>issue of room at EB had to create isolation room</w:t>
            </w:r>
            <w:r w:rsidR="001C05DC">
              <w:t>, need to move staff to CSM/ resource flu clinics/ Doctors at CSM</w:t>
            </w:r>
          </w:p>
          <w:p w14:paraId="449E4AF5" w14:textId="77777777" w:rsidR="00521F9D" w:rsidRDefault="00EF7EDE">
            <w:pPr>
              <w:spacing w:after="0" w:line="240" w:lineRule="auto"/>
            </w:pPr>
            <w:r>
              <w:t xml:space="preserve">Plan for </w:t>
            </w:r>
            <w:r w:rsidR="00571090">
              <w:t xml:space="preserve">Capel reopening </w:t>
            </w:r>
            <w:r w:rsidR="001C05DC">
              <w:t>3 days per week</w:t>
            </w:r>
            <w:r>
              <w:t xml:space="preserve"> with reception opening too in next couple of weeks.</w:t>
            </w:r>
          </w:p>
          <w:p w14:paraId="4C55C4AC" w14:textId="6CD3F889" w:rsidR="001C05DC" w:rsidRDefault="00EF7EDE">
            <w:pPr>
              <w:spacing w:after="0" w:line="240" w:lineRule="auto"/>
            </w:pPr>
            <w:r>
              <w:t xml:space="preserve">KP </w:t>
            </w:r>
            <w:r w:rsidR="00521F9D">
              <w:t>-</w:t>
            </w:r>
            <w:r>
              <w:t>does reception waiting area need to be partitioned</w:t>
            </w:r>
            <w:r w:rsidR="008622EE">
              <w:t xml:space="preserve"> and or through route to reception/ </w:t>
            </w:r>
            <w:r w:rsidR="005E661F">
              <w:t xml:space="preserve">issue of queuing &amp; social distancing. </w:t>
            </w:r>
          </w:p>
          <w:p w14:paraId="5B3832A3" w14:textId="1AF28B4B" w:rsidR="00521F9D" w:rsidRDefault="00521F9D">
            <w:pPr>
              <w:spacing w:after="0" w:line="240" w:lineRule="auto"/>
            </w:pPr>
            <w:r>
              <w:t>Dr T -talking with Dr V patient safety in waiting room area separating pharmacy patients and surgery patients.</w:t>
            </w:r>
          </w:p>
          <w:p w14:paraId="1E9D8CE8" w14:textId="65D688E5" w:rsidR="00521F9D" w:rsidRDefault="00521F9D">
            <w:pPr>
              <w:spacing w:after="0" w:line="240" w:lineRule="auto"/>
            </w:pPr>
            <w:r>
              <w:t>LM -restriction of 2 people in shops and the importance of signage to social distancing.</w:t>
            </w:r>
          </w:p>
        </w:tc>
        <w:tc>
          <w:tcPr>
            <w:tcW w:w="1463" w:type="dxa"/>
          </w:tcPr>
          <w:p w14:paraId="6DB7F5C2" w14:textId="77777777" w:rsidR="00D10670" w:rsidRDefault="005F46E9">
            <w:pPr>
              <w:spacing w:after="0" w:line="240" w:lineRule="auto"/>
            </w:pPr>
            <w:r>
              <w:t>Repaired?</w:t>
            </w:r>
          </w:p>
          <w:p w14:paraId="74B176E4" w14:textId="77777777" w:rsidR="005F46E9" w:rsidRDefault="005F46E9">
            <w:pPr>
              <w:spacing w:after="0" w:line="240" w:lineRule="auto"/>
            </w:pPr>
          </w:p>
          <w:p w14:paraId="2811F4B9" w14:textId="77777777" w:rsidR="005F46E9" w:rsidRDefault="005F46E9">
            <w:pPr>
              <w:spacing w:after="0" w:line="240" w:lineRule="auto"/>
            </w:pPr>
          </w:p>
          <w:p w14:paraId="01A9948B" w14:textId="77777777" w:rsidR="005F46E9" w:rsidRDefault="005F46E9">
            <w:pPr>
              <w:spacing w:after="0" w:line="240" w:lineRule="auto"/>
            </w:pPr>
            <w:r>
              <w:t>CSM reopened?</w:t>
            </w:r>
          </w:p>
          <w:p w14:paraId="5DA537B0" w14:textId="77777777" w:rsidR="005F46E9" w:rsidRDefault="005F46E9">
            <w:pPr>
              <w:spacing w:after="0" w:line="240" w:lineRule="auto"/>
            </w:pPr>
          </w:p>
          <w:p w14:paraId="1D3371BB" w14:textId="5B366979" w:rsidR="005F46E9" w:rsidRDefault="005F46E9">
            <w:pPr>
              <w:spacing w:after="0" w:line="240" w:lineRule="auto"/>
            </w:pPr>
            <w:r>
              <w:t>Patient organisation</w:t>
            </w:r>
          </w:p>
        </w:tc>
      </w:tr>
      <w:tr w:rsidR="00D10670" w14:paraId="6707822E" w14:textId="77777777" w:rsidTr="005C526C">
        <w:tc>
          <w:tcPr>
            <w:tcW w:w="526" w:type="dxa"/>
          </w:tcPr>
          <w:p w14:paraId="3DBAFE76" w14:textId="77777777" w:rsidR="00D10670" w:rsidRDefault="00D10670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27" w:type="dxa"/>
          </w:tcPr>
          <w:p w14:paraId="49C0BF7F" w14:textId="4920CFE7" w:rsidR="00D10670" w:rsidRDefault="00656ECA">
            <w:pPr>
              <w:spacing w:after="0" w:line="240" w:lineRule="auto"/>
            </w:pPr>
            <w:r>
              <w:t xml:space="preserve">Flu Appt booking   </w:t>
            </w:r>
          </w:p>
        </w:tc>
        <w:tc>
          <w:tcPr>
            <w:tcW w:w="1463" w:type="dxa"/>
          </w:tcPr>
          <w:p w14:paraId="027F41AF" w14:textId="77777777" w:rsidR="00D10670" w:rsidRDefault="00D10670">
            <w:pPr>
              <w:spacing w:after="0" w:line="240" w:lineRule="auto"/>
            </w:pPr>
          </w:p>
        </w:tc>
      </w:tr>
      <w:tr w:rsidR="00D10670" w14:paraId="4C9FE500" w14:textId="77777777" w:rsidTr="005C526C">
        <w:tc>
          <w:tcPr>
            <w:tcW w:w="526" w:type="dxa"/>
          </w:tcPr>
          <w:p w14:paraId="261A13FA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32B4E7A2" w14:textId="161ACBA8" w:rsidR="00D10670" w:rsidRDefault="00521F9D">
            <w:pPr>
              <w:spacing w:after="0" w:line="240" w:lineRule="auto"/>
            </w:pPr>
            <w:r>
              <w:t xml:space="preserve">PK -thanks to PPG for </w:t>
            </w:r>
            <w:r w:rsidR="00174365">
              <w:t>“</w:t>
            </w:r>
            <w:r>
              <w:t>call centre” help. Vaccinating children yesterday &amp; today. Over 65’s bookings going well. Video link to admin from clinician being changes to clinician directly. Usually 3,000 patients vaccinated in season.</w:t>
            </w:r>
          </w:p>
          <w:p w14:paraId="07F17D8B" w14:textId="77777777" w:rsidR="00521F9D" w:rsidRDefault="00521F9D">
            <w:pPr>
              <w:spacing w:after="0" w:line="240" w:lineRule="auto"/>
            </w:pPr>
            <w:r>
              <w:t>LM not a live vaccine confirmed by Dr T.</w:t>
            </w:r>
          </w:p>
          <w:p w14:paraId="517D3290" w14:textId="63806F37" w:rsidR="00DE3F78" w:rsidRDefault="00DE3F78">
            <w:pPr>
              <w:spacing w:after="0" w:line="240" w:lineRule="auto"/>
            </w:pPr>
            <w:r>
              <w:t>Spoke about less mobile elderly needing lift and those housebound.</w:t>
            </w:r>
          </w:p>
        </w:tc>
        <w:tc>
          <w:tcPr>
            <w:tcW w:w="1463" w:type="dxa"/>
          </w:tcPr>
          <w:p w14:paraId="4B09A8DC" w14:textId="23E9A612" w:rsidR="00D10670" w:rsidRDefault="00174365">
            <w:pPr>
              <w:spacing w:after="0" w:line="240" w:lineRule="auto"/>
            </w:pPr>
            <w:r>
              <w:t>Flu vaccination and           “call centre” progress</w:t>
            </w:r>
          </w:p>
        </w:tc>
      </w:tr>
      <w:tr w:rsidR="00D10670" w14:paraId="4390BD3F" w14:textId="77777777" w:rsidTr="005C526C">
        <w:tc>
          <w:tcPr>
            <w:tcW w:w="526" w:type="dxa"/>
          </w:tcPr>
          <w:p w14:paraId="2D210C1D" w14:textId="77777777" w:rsidR="00D10670" w:rsidRDefault="005C0568">
            <w:pPr>
              <w:spacing w:after="0" w:line="240" w:lineRule="auto"/>
            </w:pPr>
            <w:r>
              <w:t>7.</w:t>
            </w:r>
          </w:p>
        </w:tc>
        <w:tc>
          <w:tcPr>
            <w:tcW w:w="7027" w:type="dxa"/>
          </w:tcPr>
          <w:p w14:paraId="67DA8994" w14:textId="27B726EB" w:rsidR="00D10670" w:rsidRDefault="00656ECA">
            <w:pPr>
              <w:spacing w:after="0" w:line="240" w:lineRule="auto"/>
            </w:pPr>
            <w:r>
              <w:t xml:space="preserve">Progress on CQC improvements </w:t>
            </w:r>
          </w:p>
        </w:tc>
        <w:tc>
          <w:tcPr>
            <w:tcW w:w="1463" w:type="dxa"/>
          </w:tcPr>
          <w:p w14:paraId="45DCD2D3" w14:textId="3740069C" w:rsidR="00D10670" w:rsidRDefault="00D10670">
            <w:pPr>
              <w:spacing w:after="0" w:line="240" w:lineRule="auto"/>
            </w:pPr>
          </w:p>
        </w:tc>
      </w:tr>
      <w:tr w:rsidR="00D10670" w14:paraId="1688E5BD" w14:textId="77777777" w:rsidTr="005C526C">
        <w:tc>
          <w:tcPr>
            <w:tcW w:w="526" w:type="dxa"/>
          </w:tcPr>
          <w:p w14:paraId="22B8F680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60456CEF" w14:textId="77777777" w:rsidR="00D10670" w:rsidRDefault="00DE3F78">
            <w:pPr>
              <w:spacing w:after="0" w:line="240" w:lineRule="auto"/>
            </w:pPr>
            <w:r>
              <w:t>This item to next meeting</w:t>
            </w:r>
          </w:p>
          <w:p w14:paraId="2CD55375" w14:textId="1ED3B11D" w:rsidR="00DE3F78" w:rsidRDefault="00DE3F78">
            <w:pPr>
              <w:spacing w:after="0" w:line="240" w:lineRule="auto"/>
            </w:pPr>
            <w:r>
              <w:t>Facebook page and CQC actions requiring improvement</w:t>
            </w:r>
            <w:r w:rsidR="00A231EE">
              <w:t xml:space="preserve"> and particularly patients with long term conditions.</w:t>
            </w:r>
          </w:p>
        </w:tc>
        <w:tc>
          <w:tcPr>
            <w:tcW w:w="1463" w:type="dxa"/>
          </w:tcPr>
          <w:p w14:paraId="0EEF89DF" w14:textId="2E4A68D0" w:rsidR="00D10670" w:rsidRDefault="00174365">
            <w:pPr>
              <w:spacing w:after="0" w:line="240" w:lineRule="auto"/>
            </w:pPr>
            <w:r>
              <w:t>November agenda</w:t>
            </w:r>
          </w:p>
        </w:tc>
      </w:tr>
      <w:tr w:rsidR="00D10670" w14:paraId="46968FD2" w14:textId="77777777" w:rsidTr="005C526C">
        <w:tc>
          <w:tcPr>
            <w:tcW w:w="526" w:type="dxa"/>
          </w:tcPr>
          <w:p w14:paraId="1CE24034" w14:textId="77777777" w:rsidR="00D10670" w:rsidRDefault="005C0568">
            <w:pPr>
              <w:spacing w:after="0" w:line="240" w:lineRule="auto"/>
            </w:pPr>
            <w:r>
              <w:t>8.</w:t>
            </w:r>
          </w:p>
        </w:tc>
        <w:tc>
          <w:tcPr>
            <w:tcW w:w="7027" w:type="dxa"/>
          </w:tcPr>
          <w:p w14:paraId="2EC5DBBD" w14:textId="1A18A26B" w:rsidR="00D10670" w:rsidRDefault="00656ECA">
            <w:pPr>
              <w:spacing w:after="0" w:line="240" w:lineRule="auto"/>
            </w:pPr>
            <w:r>
              <w:t>Relationship Practice &amp; Villapharm</w:t>
            </w:r>
          </w:p>
        </w:tc>
        <w:tc>
          <w:tcPr>
            <w:tcW w:w="1463" w:type="dxa"/>
          </w:tcPr>
          <w:p w14:paraId="778BBB1F" w14:textId="77777777" w:rsidR="00D10670" w:rsidRDefault="00D10670">
            <w:pPr>
              <w:spacing w:after="0" w:line="240" w:lineRule="auto"/>
            </w:pPr>
          </w:p>
        </w:tc>
      </w:tr>
      <w:tr w:rsidR="00D10670" w14:paraId="31B78C2D" w14:textId="77777777" w:rsidTr="005C526C">
        <w:tc>
          <w:tcPr>
            <w:tcW w:w="526" w:type="dxa"/>
          </w:tcPr>
          <w:p w14:paraId="19183300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65273CBD" w14:textId="77777777" w:rsidR="00D10670" w:rsidRDefault="00A231EE">
            <w:pPr>
              <w:spacing w:after="0" w:line="240" w:lineRule="auto"/>
            </w:pPr>
            <w:r>
              <w:t xml:space="preserve">PGG receiving concerns about the </w:t>
            </w:r>
            <w:r w:rsidR="003B19C5">
              <w:t>pharmacy: pharmacy issuing wrong</w:t>
            </w:r>
            <w:r w:rsidR="0006175B">
              <w:t xml:space="preserve"> </w:t>
            </w:r>
            <w:r w:rsidR="003B19C5">
              <w:t>prescri</w:t>
            </w:r>
            <w:r w:rsidR="00051B7B">
              <w:t>p</w:t>
            </w:r>
            <w:r w:rsidR="003B19C5">
              <w:t xml:space="preserve">tions to patients or items incorrect. Dr T </w:t>
            </w:r>
            <w:r w:rsidR="00793175">
              <w:t xml:space="preserve">informed that last month </w:t>
            </w:r>
            <w:r w:rsidR="003B19C5">
              <w:t>the pharmacy</w:t>
            </w:r>
            <w:r w:rsidR="0006175B">
              <w:t xml:space="preserve"> has</w:t>
            </w:r>
            <w:r w:rsidR="008F50B1">
              <w:t xml:space="preserve"> change</w:t>
            </w:r>
            <w:r w:rsidR="00051B7B">
              <w:t xml:space="preserve">d their working system, </w:t>
            </w:r>
            <w:r w:rsidR="00793175">
              <w:t xml:space="preserve">now </w:t>
            </w:r>
            <w:r w:rsidR="00051B7B">
              <w:t>similar to Tesco’s</w:t>
            </w:r>
            <w:r w:rsidR="00793175">
              <w:t>. The process of change, the inclusion of the batch prescribing system</w:t>
            </w:r>
            <w:r w:rsidR="00257017">
              <w:t>, and the need to ad</w:t>
            </w:r>
            <w:r w:rsidR="0097015C">
              <w:t>a</w:t>
            </w:r>
            <w:r w:rsidR="00257017">
              <w:t>pt</w:t>
            </w:r>
            <w:r w:rsidR="0097015C">
              <w:t xml:space="preserve"> to the new system</w:t>
            </w:r>
            <w:r w:rsidR="00390EBE">
              <w:t>. Staff are undertaking weekend work to resolve the issues.</w:t>
            </w:r>
          </w:p>
          <w:p w14:paraId="26F4E292" w14:textId="77777777" w:rsidR="00151578" w:rsidRDefault="00A27D6B">
            <w:pPr>
              <w:spacing w:after="0" w:line="240" w:lineRule="auto"/>
            </w:pPr>
            <w:r>
              <w:t>The pharmacy had had some issues with the surgery reception</w:t>
            </w:r>
            <w:r w:rsidR="002E0A14">
              <w:t xml:space="preserve"> and these need to be resolved. The batch prescribing</w:t>
            </w:r>
            <w:r w:rsidR="00A51828">
              <w:t xml:space="preserve"> </w:t>
            </w:r>
            <w:r w:rsidR="00151578">
              <w:t xml:space="preserve">patient are not required to </w:t>
            </w:r>
            <w:r w:rsidR="00151578">
              <w:lastRenderedPageBreak/>
              <w:t>renew their prescriptions as this will occur automatically. Additionally, there have been shortages of medicines due to Covid-19 and Brexit</w:t>
            </w:r>
          </w:p>
          <w:p w14:paraId="70D2355B" w14:textId="77777777" w:rsidR="00151578" w:rsidRDefault="00151578">
            <w:pPr>
              <w:spacing w:after="0" w:line="240" w:lineRule="auto"/>
            </w:pPr>
            <w:r>
              <w:t>PK said that regular communication had been established between the surgery reception and the pharmacy</w:t>
            </w:r>
            <w:r w:rsidR="00947FB8">
              <w:t>. The prescription tracker tool</w:t>
            </w:r>
            <w:r w:rsidR="0075297C">
              <w:t xml:space="preserve"> is assisting the process.</w:t>
            </w:r>
          </w:p>
          <w:p w14:paraId="119A8585" w14:textId="77777777" w:rsidR="0075297C" w:rsidRDefault="0075297C">
            <w:pPr>
              <w:spacing w:after="0" w:line="240" w:lineRule="auto"/>
            </w:pPr>
            <w:r>
              <w:t>KP – highlighted issues for vulnerable patients.</w:t>
            </w:r>
          </w:p>
          <w:p w14:paraId="0F277161" w14:textId="77777777" w:rsidR="0075297C" w:rsidRDefault="0075297C">
            <w:pPr>
              <w:spacing w:after="0" w:line="240" w:lineRule="auto"/>
            </w:pPr>
            <w:r>
              <w:t xml:space="preserve">Dr T – </w:t>
            </w:r>
            <w:r w:rsidR="002D643B">
              <w:t>P</w:t>
            </w:r>
            <w:r>
              <w:t>harmacy</w:t>
            </w:r>
            <w:r w:rsidR="002D643B">
              <w:t xml:space="preserve"> displays notice for patients to contact the identified person.</w:t>
            </w:r>
          </w:p>
          <w:p w14:paraId="5A428CFF" w14:textId="77777777" w:rsidR="002D643B" w:rsidRDefault="002D643B">
            <w:pPr>
              <w:spacing w:after="0" w:line="240" w:lineRule="auto"/>
            </w:pPr>
            <w:r>
              <w:t>LM – useful to put PK’s information into local bulletin/parish magazines.</w:t>
            </w:r>
          </w:p>
          <w:p w14:paraId="506933F5" w14:textId="1E96CE9C" w:rsidR="002D643B" w:rsidRDefault="002D643B">
            <w:pPr>
              <w:spacing w:after="0" w:line="240" w:lineRule="auto"/>
            </w:pPr>
            <w:r>
              <w:t>Dr T – Any details passed between KP and her and she will liaise with</w:t>
            </w:r>
            <w:r w:rsidR="00174365">
              <w:t xml:space="preserve"> </w:t>
            </w:r>
            <w:r w:rsidR="00C97D15">
              <w:t>pharmacy.</w:t>
            </w:r>
          </w:p>
        </w:tc>
        <w:tc>
          <w:tcPr>
            <w:tcW w:w="1463" w:type="dxa"/>
          </w:tcPr>
          <w:p w14:paraId="7CF8E46D" w14:textId="77777777" w:rsidR="00D10670" w:rsidRDefault="00D10670">
            <w:pPr>
              <w:spacing w:after="0" w:line="240" w:lineRule="auto"/>
            </w:pPr>
          </w:p>
          <w:p w14:paraId="47EBF4C7" w14:textId="77777777" w:rsidR="005C526C" w:rsidRDefault="005C526C">
            <w:pPr>
              <w:spacing w:after="0" w:line="240" w:lineRule="auto"/>
            </w:pPr>
          </w:p>
          <w:p w14:paraId="07F0E979" w14:textId="77777777" w:rsidR="005C526C" w:rsidRDefault="005C526C">
            <w:pPr>
              <w:spacing w:after="0" w:line="240" w:lineRule="auto"/>
            </w:pPr>
          </w:p>
          <w:p w14:paraId="79797637" w14:textId="77777777" w:rsidR="005C526C" w:rsidRDefault="005C526C">
            <w:pPr>
              <w:spacing w:after="0" w:line="240" w:lineRule="auto"/>
            </w:pPr>
          </w:p>
          <w:p w14:paraId="2ECE9095" w14:textId="77777777" w:rsidR="005C526C" w:rsidRDefault="005C526C">
            <w:pPr>
              <w:spacing w:after="0" w:line="240" w:lineRule="auto"/>
            </w:pPr>
          </w:p>
          <w:p w14:paraId="5DF01E3E" w14:textId="77777777" w:rsidR="005C526C" w:rsidRDefault="005C526C">
            <w:pPr>
              <w:spacing w:after="0" w:line="240" w:lineRule="auto"/>
            </w:pPr>
          </w:p>
          <w:p w14:paraId="2608B980" w14:textId="77777777" w:rsidR="005C526C" w:rsidRDefault="005C526C">
            <w:pPr>
              <w:spacing w:after="0" w:line="240" w:lineRule="auto"/>
            </w:pPr>
          </w:p>
          <w:p w14:paraId="09BA3708" w14:textId="77777777" w:rsidR="005C526C" w:rsidRDefault="005C526C">
            <w:pPr>
              <w:spacing w:after="0" w:line="240" w:lineRule="auto"/>
            </w:pPr>
          </w:p>
          <w:p w14:paraId="295AF8E6" w14:textId="77777777" w:rsidR="005C526C" w:rsidRDefault="005C526C">
            <w:pPr>
              <w:spacing w:after="0" w:line="240" w:lineRule="auto"/>
            </w:pPr>
          </w:p>
          <w:p w14:paraId="2A83BD1E" w14:textId="77777777" w:rsidR="005C526C" w:rsidRDefault="005C526C">
            <w:pPr>
              <w:spacing w:after="0" w:line="240" w:lineRule="auto"/>
            </w:pPr>
          </w:p>
          <w:p w14:paraId="25571CB2" w14:textId="77777777" w:rsidR="005C526C" w:rsidRDefault="005C526C">
            <w:pPr>
              <w:spacing w:after="0" w:line="240" w:lineRule="auto"/>
            </w:pPr>
          </w:p>
          <w:p w14:paraId="57631F38" w14:textId="77777777" w:rsidR="005C526C" w:rsidRDefault="005C526C">
            <w:pPr>
              <w:spacing w:after="0" w:line="240" w:lineRule="auto"/>
            </w:pPr>
          </w:p>
          <w:p w14:paraId="091F66ED" w14:textId="77777777" w:rsidR="005C526C" w:rsidRDefault="005C526C">
            <w:pPr>
              <w:spacing w:after="0" w:line="240" w:lineRule="auto"/>
            </w:pPr>
          </w:p>
          <w:p w14:paraId="14759935" w14:textId="77777777" w:rsidR="005C526C" w:rsidRDefault="005C526C">
            <w:pPr>
              <w:spacing w:after="0" w:line="240" w:lineRule="auto"/>
            </w:pPr>
          </w:p>
          <w:p w14:paraId="6EFB173E" w14:textId="2AF069F0" w:rsidR="005C526C" w:rsidRDefault="005C526C">
            <w:pPr>
              <w:spacing w:after="0" w:line="240" w:lineRule="auto"/>
            </w:pPr>
            <w:r>
              <w:t>Pharmacy and update?</w:t>
            </w:r>
          </w:p>
        </w:tc>
      </w:tr>
      <w:tr w:rsidR="00D10670" w14:paraId="3B6D5532" w14:textId="77777777" w:rsidTr="005C526C">
        <w:tc>
          <w:tcPr>
            <w:tcW w:w="526" w:type="dxa"/>
          </w:tcPr>
          <w:p w14:paraId="69896E7D" w14:textId="77777777" w:rsidR="00D10670" w:rsidRDefault="005C0568">
            <w:pPr>
              <w:spacing w:after="0" w:line="240" w:lineRule="auto"/>
            </w:pPr>
            <w:r>
              <w:t>9.</w:t>
            </w:r>
          </w:p>
        </w:tc>
        <w:tc>
          <w:tcPr>
            <w:tcW w:w="7027" w:type="dxa"/>
          </w:tcPr>
          <w:p w14:paraId="518A3120" w14:textId="536E0F4D" w:rsidR="00D10670" w:rsidRDefault="00656ECA">
            <w:pPr>
              <w:spacing w:after="0" w:line="240" w:lineRule="auto"/>
            </w:pPr>
            <w:r>
              <w:t>Complaints process</w:t>
            </w:r>
          </w:p>
        </w:tc>
        <w:tc>
          <w:tcPr>
            <w:tcW w:w="1463" w:type="dxa"/>
          </w:tcPr>
          <w:p w14:paraId="2D33E88E" w14:textId="53707B90" w:rsidR="00D10670" w:rsidRDefault="00D10670">
            <w:pPr>
              <w:spacing w:after="0" w:line="240" w:lineRule="auto"/>
            </w:pPr>
          </w:p>
        </w:tc>
      </w:tr>
      <w:tr w:rsidR="00D10670" w14:paraId="4891F5EE" w14:textId="77777777" w:rsidTr="005C526C">
        <w:tc>
          <w:tcPr>
            <w:tcW w:w="526" w:type="dxa"/>
          </w:tcPr>
          <w:p w14:paraId="6C6A2F2F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73B12A07" w14:textId="77777777" w:rsidR="00D10670" w:rsidRDefault="00EA02B5">
            <w:pPr>
              <w:spacing w:after="0" w:line="240" w:lineRule="auto"/>
            </w:pPr>
            <w:r>
              <w:t xml:space="preserve">Issue of access </w:t>
            </w:r>
            <w:r w:rsidR="00AD5C83">
              <w:t>for complaints</w:t>
            </w:r>
            <w:r w:rsidR="00125319">
              <w:t xml:space="preserve"> practice or PPG – email address for</w:t>
            </w:r>
            <w:r w:rsidR="002B2105">
              <w:t xml:space="preserve"> </w:t>
            </w:r>
            <w:r w:rsidR="00125319">
              <w:t>complainants to use</w:t>
            </w:r>
            <w:r w:rsidR="002B2105">
              <w:t>?</w:t>
            </w:r>
          </w:p>
          <w:p w14:paraId="5D6A377F" w14:textId="77777777" w:rsidR="002B2105" w:rsidRDefault="002B2105">
            <w:pPr>
              <w:spacing w:after="0" w:line="240" w:lineRule="auto"/>
            </w:pPr>
            <w:r>
              <w:t>PK – not a huge number of complaints and patients</w:t>
            </w:r>
            <w:r w:rsidR="00D864C7">
              <w:t xml:space="preserve"> can send written, verbal, email to him. Whilst the website is a flexible option with lots of possibilities</w:t>
            </w:r>
            <w:r w:rsidR="00C87A55">
              <w:t xml:space="preserve"> PK does not see need for a specific email address?</w:t>
            </w:r>
          </w:p>
          <w:p w14:paraId="342C671B" w14:textId="77777777" w:rsidR="005A0F0B" w:rsidRDefault="00C87A55">
            <w:pPr>
              <w:spacing w:after="0" w:line="240" w:lineRule="auto"/>
            </w:pPr>
            <w:r>
              <w:t xml:space="preserve">KP – need to look at </w:t>
            </w:r>
            <w:r w:rsidR="006276EE">
              <w:t xml:space="preserve">PPG details on </w:t>
            </w:r>
            <w:r>
              <w:t>website and contact details for PPG</w:t>
            </w:r>
            <w:r w:rsidR="006276EE">
              <w:t xml:space="preserve"> open to comments of suggestion</w:t>
            </w:r>
            <w:r w:rsidR="005A0F0B">
              <w:t>.</w:t>
            </w:r>
          </w:p>
          <w:p w14:paraId="59CF70E1" w14:textId="77777777" w:rsidR="00681F58" w:rsidRDefault="005A0F0B">
            <w:pPr>
              <w:spacing w:after="0" w:line="240" w:lineRule="auto"/>
            </w:pPr>
            <w:r>
              <w:t>NC &amp; KP</w:t>
            </w:r>
            <w:r w:rsidR="00681F58">
              <w:t xml:space="preserve"> </w:t>
            </w:r>
            <w:r>
              <w:t>location of</w:t>
            </w:r>
            <w:r w:rsidR="00681F58">
              <w:t xml:space="preserve"> PPG could be more prominently displayed on website.</w:t>
            </w:r>
          </w:p>
          <w:p w14:paraId="4A3F87F4" w14:textId="07DA7C0B" w:rsidR="00C87A55" w:rsidRDefault="00681F58">
            <w:pPr>
              <w:spacing w:after="0" w:line="240" w:lineRule="auto"/>
            </w:pPr>
            <w:r>
              <w:t xml:space="preserve">Issue goes back to Liz Digby views on complaints process – lack of reply or long wait to hear reply. </w:t>
            </w:r>
            <w:r w:rsidR="00174365">
              <w:t>Suggestion</w:t>
            </w:r>
            <w:r>
              <w:t xml:space="preserve"> that a card could be sent acknowledging receipt</w:t>
            </w:r>
            <w:r w:rsidR="00C87A55">
              <w:t xml:space="preserve"> </w:t>
            </w:r>
            <w:r w:rsidR="00150D63">
              <w:t>within three working days</w:t>
            </w:r>
            <w:r w:rsidR="00174365">
              <w:t>?</w:t>
            </w:r>
          </w:p>
          <w:p w14:paraId="63F13062" w14:textId="6C97B43D" w:rsidR="00A80EF1" w:rsidRDefault="00A80EF1">
            <w:pPr>
              <w:spacing w:after="0" w:line="240" w:lineRule="auto"/>
            </w:pPr>
            <w:r>
              <w:t>SR looking into Facebook comments over significant time but concerns did not manifest into complaints. Estimated 185 comments but no complaints.</w:t>
            </w:r>
          </w:p>
          <w:p w14:paraId="12EA6C31" w14:textId="4E55D2D0" w:rsidR="00CD14C8" w:rsidRDefault="00174365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6C5230" wp14:editId="378DD8FC">
                      <wp:simplePos x="0" y="0"/>
                      <wp:positionH relativeFrom="column">
                        <wp:posOffset>1485894</wp:posOffset>
                      </wp:positionH>
                      <wp:positionV relativeFrom="paragraph">
                        <wp:posOffset>92209</wp:posOffset>
                      </wp:positionV>
                      <wp:extent cx="796954" cy="0"/>
                      <wp:effectExtent l="38100" t="38100" r="60325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69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DF69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7.25pt" to="179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t xml:space="preserve">                                            </w:t>
            </w:r>
          </w:p>
          <w:p w14:paraId="29A5FBA6" w14:textId="77777777" w:rsidR="00CC7663" w:rsidRDefault="00475A4D">
            <w:pPr>
              <w:spacing w:after="0" w:line="240" w:lineRule="auto"/>
            </w:pPr>
            <w:r>
              <w:t xml:space="preserve">There followed a </w:t>
            </w:r>
            <w:r w:rsidR="00CD14C8">
              <w:t xml:space="preserve">full </w:t>
            </w:r>
            <w:r>
              <w:t>discussion on social media and negative comments on the practice and the best way</w:t>
            </w:r>
            <w:r w:rsidR="00CD14C8">
              <w:t xml:space="preserve"> the practice could respond and how patients could make representation to the practice and be assured that their concerns were taken seriously.</w:t>
            </w:r>
          </w:p>
          <w:p w14:paraId="40A11DFA" w14:textId="004D1EDF" w:rsidR="00CD14C8" w:rsidRDefault="00CD14C8">
            <w:pPr>
              <w:spacing w:after="0" w:line="240" w:lineRule="auto"/>
            </w:pPr>
          </w:p>
        </w:tc>
        <w:tc>
          <w:tcPr>
            <w:tcW w:w="1463" w:type="dxa"/>
          </w:tcPr>
          <w:p w14:paraId="0007DC10" w14:textId="77777777" w:rsidR="00D10670" w:rsidRDefault="00D10670">
            <w:pPr>
              <w:spacing w:after="0" w:line="240" w:lineRule="auto"/>
            </w:pPr>
          </w:p>
        </w:tc>
      </w:tr>
      <w:tr w:rsidR="00656ECA" w14:paraId="2C293593" w14:textId="77777777" w:rsidTr="005C526C">
        <w:tc>
          <w:tcPr>
            <w:tcW w:w="526" w:type="dxa"/>
          </w:tcPr>
          <w:p w14:paraId="0BDD8859" w14:textId="027A7B5F" w:rsidR="00656ECA" w:rsidRDefault="00656ECA">
            <w:pPr>
              <w:spacing w:after="0" w:line="240" w:lineRule="auto"/>
            </w:pPr>
            <w:r>
              <w:t>10.</w:t>
            </w:r>
          </w:p>
        </w:tc>
        <w:tc>
          <w:tcPr>
            <w:tcW w:w="7027" w:type="dxa"/>
          </w:tcPr>
          <w:p w14:paraId="4CC4746E" w14:textId="7ED8D810" w:rsidR="00656ECA" w:rsidRDefault="00656ECA">
            <w:pPr>
              <w:spacing w:after="0" w:line="240" w:lineRule="auto"/>
            </w:pPr>
            <w:r>
              <w:t>Any other practice issues</w:t>
            </w:r>
          </w:p>
        </w:tc>
        <w:tc>
          <w:tcPr>
            <w:tcW w:w="1463" w:type="dxa"/>
          </w:tcPr>
          <w:p w14:paraId="27B37F59" w14:textId="77777777" w:rsidR="00656ECA" w:rsidRDefault="00656ECA">
            <w:pPr>
              <w:spacing w:after="0" w:line="240" w:lineRule="auto"/>
            </w:pPr>
          </w:p>
        </w:tc>
      </w:tr>
      <w:tr w:rsidR="00656ECA" w14:paraId="71D977C3" w14:textId="77777777" w:rsidTr="005C526C">
        <w:tc>
          <w:tcPr>
            <w:tcW w:w="526" w:type="dxa"/>
          </w:tcPr>
          <w:p w14:paraId="72FEA99B" w14:textId="77777777" w:rsidR="00656ECA" w:rsidRDefault="00656ECA">
            <w:pPr>
              <w:spacing w:after="0" w:line="240" w:lineRule="auto"/>
            </w:pPr>
          </w:p>
        </w:tc>
        <w:tc>
          <w:tcPr>
            <w:tcW w:w="7027" w:type="dxa"/>
          </w:tcPr>
          <w:p w14:paraId="240CF202" w14:textId="77777777" w:rsidR="00656ECA" w:rsidRDefault="00CD14C8">
            <w:pPr>
              <w:spacing w:after="0" w:line="240" w:lineRule="auto"/>
            </w:pPr>
            <w:r>
              <w:t>PK no practice issues to bring.</w:t>
            </w:r>
          </w:p>
          <w:p w14:paraId="2EBD8B22" w14:textId="693DED55" w:rsidR="00CD14C8" w:rsidRDefault="00CD14C8">
            <w:pPr>
              <w:spacing w:after="0" w:line="240" w:lineRule="auto"/>
            </w:pPr>
            <w:r>
              <w:t>Flu vaccination bookings</w:t>
            </w:r>
            <w:r w:rsidR="00EC5D74">
              <w:t>; GJ was asked by PK how other practices were adopting to vaccination their patients. Dr T</w:t>
            </w:r>
            <w:r w:rsidR="00B90ACC">
              <w:t xml:space="preserve"> -</w:t>
            </w:r>
            <w:r w:rsidR="00EC5D74">
              <w:t xml:space="preserve"> CCG campaign to</w:t>
            </w:r>
            <w:r w:rsidR="00B90ACC">
              <w:t xml:space="preserve"> vaccinate 60 – 65year olds after the vulnerable. PK – over 60’s not contracted yet and issue of vaccine availability. Information would be put in parish/local magazine.</w:t>
            </w:r>
          </w:p>
        </w:tc>
        <w:tc>
          <w:tcPr>
            <w:tcW w:w="1463" w:type="dxa"/>
          </w:tcPr>
          <w:p w14:paraId="388F7071" w14:textId="77777777" w:rsidR="00656ECA" w:rsidRDefault="00656ECA">
            <w:pPr>
              <w:spacing w:after="0" w:line="240" w:lineRule="auto"/>
            </w:pPr>
          </w:p>
        </w:tc>
      </w:tr>
      <w:tr w:rsidR="005C526C" w14:paraId="3DA57C12" w14:textId="77777777" w:rsidTr="005C526C">
        <w:tc>
          <w:tcPr>
            <w:tcW w:w="526" w:type="dxa"/>
          </w:tcPr>
          <w:p w14:paraId="480E8DE2" w14:textId="77777777" w:rsidR="005C526C" w:rsidRDefault="005C526C">
            <w:pPr>
              <w:spacing w:after="0" w:line="240" w:lineRule="auto"/>
            </w:pPr>
          </w:p>
        </w:tc>
        <w:tc>
          <w:tcPr>
            <w:tcW w:w="7027" w:type="dxa"/>
          </w:tcPr>
          <w:p w14:paraId="7165FF66" w14:textId="77777777" w:rsidR="005C526C" w:rsidRDefault="005C526C">
            <w:pPr>
              <w:spacing w:after="0" w:line="240" w:lineRule="auto"/>
            </w:pPr>
          </w:p>
        </w:tc>
        <w:tc>
          <w:tcPr>
            <w:tcW w:w="1463" w:type="dxa"/>
          </w:tcPr>
          <w:p w14:paraId="7103E643" w14:textId="77777777" w:rsidR="005C526C" w:rsidRDefault="005C526C">
            <w:pPr>
              <w:spacing w:after="0" w:line="240" w:lineRule="auto"/>
            </w:pPr>
          </w:p>
        </w:tc>
      </w:tr>
      <w:tr w:rsidR="00D10670" w14:paraId="752E3791" w14:textId="77777777" w:rsidTr="005C526C">
        <w:tc>
          <w:tcPr>
            <w:tcW w:w="526" w:type="dxa"/>
          </w:tcPr>
          <w:p w14:paraId="22947412" w14:textId="4E464F94" w:rsidR="00D10670" w:rsidRDefault="00F36C32" w:rsidP="00F36C32">
            <w:pPr>
              <w:spacing w:after="0" w:line="240" w:lineRule="auto"/>
            </w:pPr>
            <w:r>
              <w:t>11.</w:t>
            </w:r>
          </w:p>
        </w:tc>
        <w:tc>
          <w:tcPr>
            <w:tcW w:w="7027" w:type="dxa"/>
          </w:tcPr>
          <w:p w14:paraId="34359807" w14:textId="555C78B8" w:rsidR="00D10670" w:rsidRDefault="005C0568">
            <w:pPr>
              <w:spacing w:after="0" w:line="240" w:lineRule="auto"/>
            </w:pPr>
            <w:r>
              <w:t>Next minutes</w:t>
            </w:r>
            <w:r w:rsidR="00497A69">
              <w:t xml:space="preserve"> taker: Lyn</w:t>
            </w:r>
          </w:p>
        </w:tc>
        <w:tc>
          <w:tcPr>
            <w:tcW w:w="1463" w:type="dxa"/>
          </w:tcPr>
          <w:p w14:paraId="071614F2" w14:textId="77777777" w:rsidR="00D10670" w:rsidRDefault="00D10670">
            <w:pPr>
              <w:spacing w:after="0" w:line="240" w:lineRule="auto"/>
            </w:pPr>
          </w:p>
        </w:tc>
      </w:tr>
      <w:tr w:rsidR="00D10670" w14:paraId="7FB38968" w14:textId="77777777" w:rsidTr="005C526C">
        <w:tc>
          <w:tcPr>
            <w:tcW w:w="526" w:type="dxa"/>
          </w:tcPr>
          <w:p w14:paraId="0916A399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448EEA0A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39B56A15" w14:textId="77777777" w:rsidR="00D10670" w:rsidRDefault="00D10670">
            <w:pPr>
              <w:spacing w:after="0" w:line="240" w:lineRule="auto"/>
            </w:pPr>
          </w:p>
        </w:tc>
      </w:tr>
      <w:tr w:rsidR="00D10670" w14:paraId="545B9776" w14:textId="77777777" w:rsidTr="005C526C">
        <w:tc>
          <w:tcPr>
            <w:tcW w:w="526" w:type="dxa"/>
          </w:tcPr>
          <w:p w14:paraId="5B86A52E" w14:textId="6E89992E" w:rsidR="00D10670" w:rsidRDefault="005C0568">
            <w:pPr>
              <w:spacing w:after="0" w:line="240" w:lineRule="auto"/>
            </w:pPr>
            <w:r>
              <w:t>1</w:t>
            </w:r>
            <w:r w:rsidR="00F36C32">
              <w:t>2.</w:t>
            </w:r>
          </w:p>
        </w:tc>
        <w:tc>
          <w:tcPr>
            <w:tcW w:w="7027" w:type="dxa"/>
          </w:tcPr>
          <w:p w14:paraId="577BBD56" w14:textId="4A94DACA" w:rsidR="00D10670" w:rsidRDefault="005C0568">
            <w:pPr>
              <w:spacing w:after="0" w:line="240" w:lineRule="auto"/>
            </w:pPr>
            <w:r>
              <w:t>Date of next meeting</w:t>
            </w:r>
            <w:r w:rsidR="005F46E9">
              <w:t>:</w:t>
            </w:r>
            <w:r w:rsidR="002D397C">
              <w:t xml:space="preserve"> </w:t>
            </w:r>
            <w:r w:rsidR="00907FE8">
              <w:t>Wednesday 21</w:t>
            </w:r>
            <w:r w:rsidR="00907FE8" w:rsidRPr="00907FE8">
              <w:rPr>
                <w:vertAlign w:val="superscript"/>
              </w:rPr>
              <w:t>st</w:t>
            </w:r>
            <w:r w:rsidR="00907FE8">
              <w:t xml:space="preserve"> October 2020 </w:t>
            </w:r>
            <w:r w:rsidR="002D397C">
              <w:t xml:space="preserve">at </w:t>
            </w:r>
            <w:r w:rsidR="00907FE8">
              <w:t>3.30</w:t>
            </w:r>
            <w:r w:rsidR="002D397C">
              <w:t>pm</w:t>
            </w:r>
          </w:p>
        </w:tc>
        <w:tc>
          <w:tcPr>
            <w:tcW w:w="1463" w:type="dxa"/>
          </w:tcPr>
          <w:p w14:paraId="411B6E19" w14:textId="77777777" w:rsidR="00D10670" w:rsidRDefault="00D10670">
            <w:pPr>
              <w:spacing w:after="0" w:line="240" w:lineRule="auto"/>
            </w:pPr>
          </w:p>
        </w:tc>
      </w:tr>
      <w:tr w:rsidR="00D10670" w14:paraId="3CB4D970" w14:textId="77777777" w:rsidTr="005C526C">
        <w:tc>
          <w:tcPr>
            <w:tcW w:w="526" w:type="dxa"/>
          </w:tcPr>
          <w:p w14:paraId="58CE76A9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03AB27B6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581F1D53" w14:textId="77777777" w:rsidR="00D10670" w:rsidRDefault="00D10670">
            <w:pPr>
              <w:spacing w:after="0" w:line="240" w:lineRule="auto"/>
            </w:pPr>
          </w:p>
        </w:tc>
      </w:tr>
      <w:tr w:rsidR="00D10670" w14:paraId="59A12756" w14:textId="77777777" w:rsidTr="005C526C">
        <w:tc>
          <w:tcPr>
            <w:tcW w:w="526" w:type="dxa"/>
          </w:tcPr>
          <w:p w14:paraId="010660D4" w14:textId="4531F272" w:rsidR="00D10670" w:rsidRDefault="00F36C32">
            <w:pPr>
              <w:spacing w:after="0" w:line="240" w:lineRule="auto"/>
            </w:pPr>
            <w:r>
              <w:t>13.</w:t>
            </w:r>
          </w:p>
        </w:tc>
        <w:tc>
          <w:tcPr>
            <w:tcW w:w="7027" w:type="dxa"/>
          </w:tcPr>
          <w:p w14:paraId="6CBD4EE6" w14:textId="765B4394" w:rsidR="00D10670" w:rsidRDefault="00F36C32">
            <w:pPr>
              <w:spacing w:after="0" w:line="240" w:lineRule="auto"/>
            </w:pPr>
            <w:r>
              <w:t>Any other business</w:t>
            </w:r>
          </w:p>
        </w:tc>
        <w:tc>
          <w:tcPr>
            <w:tcW w:w="1463" w:type="dxa"/>
          </w:tcPr>
          <w:p w14:paraId="3588BC00" w14:textId="77777777" w:rsidR="00D10670" w:rsidRDefault="00D10670">
            <w:pPr>
              <w:spacing w:after="0" w:line="240" w:lineRule="auto"/>
            </w:pPr>
          </w:p>
        </w:tc>
      </w:tr>
      <w:tr w:rsidR="00D10670" w14:paraId="760E879A" w14:textId="77777777" w:rsidTr="005C526C">
        <w:tc>
          <w:tcPr>
            <w:tcW w:w="526" w:type="dxa"/>
          </w:tcPr>
          <w:p w14:paraId="166EF832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0351FD33" w14:textId="77777777" w:rsidR="00D10670" w:rsidRDefault="00137D46">
            <w:pPr>
              <w:spacing w:after="0" w:line="240" w:lineRule="auto"/>
            </w:pPr>
            <w:r>
              <w:t>KP to send out flu “call centre” rota</w:t>
            </w:r>
          </w:p>
          <w:p w14:paraId="750E008A" w14:textId="77777777" w:rsidR="00137D46" w:rsidRDefault="00137D46">
            <w:pPr>
              <w:spacing w:after="0" w:line="240" w:lineRule="auto"/>
            </w:pPr>
            <w:r>
              <w:t>KP – will leave a card to sign for Peter Wright.</w:t>
            </w:r>
          </w:p>
          <w:p w14:paraId="60A9E952" w14:textId="77777777" w:rsidR="00137D46" w:rsidRDefault="00137D46">
            <w:pPr>
              <w:spacing w:after="0" w:line="240" w:lineRule="auto"/>
            </w:pPr>
            <w:r>
              <w:t>GJ – appealed to complete Healthwatch online digital survey</w:t>
            </w:r>
            <w:r w:rsidR="005F46E9">
              <w:t>. GJ will send link.</w:t>
            </w:r>
          </w:p>
          <w:p w14:paraId="3A34437F" w14:textId="10C0274D" w:rsidR="005F46E9" w:rsidRDefault="005F46E9">
            <w:pPr>
              <w:spacing w:after="0" w:line="240" w:lineRule="auto"/>
            </w:pPr>
            <w:r>
              <w:t>Meeting closed at 16.35</w:t>
            </w:r>
          </w:p>
        </w:tc>
        <w:tc>
          <w:tcPr>
            <w:tcW w:w="1463" w:type="dxa"/>
          </w:tcPr>
          <w:p w14:paraId="020E34DC" w14:textId="77777777" w:rsidR="00D10670" w:rsidRDefault="00D10670">
            <w:pPr>
              <w:spacing w:after="0" w:line="240" w:lineRule="auto"/>
            </w:pPr>
          </w:p>
        </w:tc>
      </w:tr>
      <w:tr w:rsidR="005F46E9" w14:paraId="44127109" w14:textId="77777777" w:rsidTr="005C526C">
        <w:tc>
          <w:tcPr>
            <w:tcW w:w="526" w:type="dxa"/>
          </w:tcPr>
          <w:p w14:paraId="2C982D20" w14:textId="77777777" w:rsidR="005F46E9" w:rsidRDefault="005F46E9">
            <w:pPr>
              <w:spacing w:after="0" w:line="240" w:lineRule="auto"/>
            </w:pPr>
          </w:p>
        </w:tc>
        <w:tc>
          <w:tcPr>
            <w:tcW w:w="7027" w:type="dxa"/>
          </w:tcPr>
          <w:p w14:paraId="6507EE34" w14:textId="77777777" w:rsidR="005F46E9" w:rsidRDefault="005F46E9">
            <w:pPr>
              <w:spacing w:after="0" w:line="240" w:lineRule="auto"/>
            </w:pPr>
          </w:p>
        </w:tc>
        <w:tc>
          <w:tcPr>
            <w:tcW w:w="1463" w:type="dxa"/>
          </w:tcPr>
          <w:p w14:paraId="7C4A28F6" w14:textId="77777777" w:rsidR="005F46E9" w:rsidRDefault="005F46E9">
            <w:pPr>
              <w:spacing w:after="0" w:line="240" w:lineRule="auto"/>
            </w:pPr>
          </w:p>
        </w:tc>
      </w:tr>
    </w:tbl>
    <w:p w14:paraId="487CBCE8" w14:textId="77777777" w:rsidR="00D10670" w:rsidRDefault="00D10670"/>
    <w:sectPr w:rsidR="00D10670" w:rsidSect="005F46E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E83AF0"/>
    <w:multiLevelType w:val="singleLevel"/>
    <w:tmpl w:val="A7E83AF0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D673082C"/>
    <w:multiLevelType w:val="singleLevel"/>
    <w:tmpl w:val="D673082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44717EB"/>
    <w:multiLevelType w:val="hybridMultilevel"/>
    <w:tmpl w:val="82A6916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A5855FD"/>
    <w:multiLevelType w:val="hybridMultilevel"/>
    <w:tmpl w:val="1F042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025E9"/>
    <w:multiLevelType w:val="hybridMultilevel"/>
    <w:tmpl w:val="296C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7067E"/>
    <w:multiLevelType w:val="singleLevel"/>
    <w:tmpl w:val="5A07067E"/>
    <w:lvl w:ilvl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C8"/>
    <w:rsid w:val="00014FB5"/>
    <w:rsid w:val="00027703"/>
    <w:rsid w:val="00051B7B"/>
    <w:rsid w:val="00056AE6"/>
    <w:rsid w:val="0006175B"/>
    <w:rsid w:val="000B0959"/>
    <w:rsid w:val="0011194E"/>
    <w:rsid w:val="00125319"/>
    <w:rsid w:val="00137D46"/>
    <w:rsid w:val="00145689"/>
    <w:rsid w:val="00150D63"/>
    <w:rsid w:val="00151578"/>
    <w:rsid w:val="00151DDB"/>
    <w:rsid w:val="00167EA6"/>
    <w:rsid w:val="00174365"/>
    <w:rsid w:val="00184FD1"/>
    <w:rsid w:val="001C05DC"/>
    <w:rsid w:val="002227A8"/>
    <w:rsid w:val="002476C8"/>
    <w:rsid w:val="00257017"/>
    <w:rsid w:val="002653C7"/>
    <w:rsid w:val="002960B4"/>
    <w:rsid w:val="002B2105"/>
    <w:rsid w:val="002D397C"/>
    <w:rsid w:val="002D643B"/>
    <w:rsid w:val="002E0A14"/>
    <w:rsid w:val="00300942"/>
    <w:rsid w:val="00302980"/>
    <w:rsid w:val="003513DD"/>
    <w:rsid w:val="00390EBE"/>
    <w:rsid w:val="003B19C5"/>
    <w:rsid w:val="003F70B7"/>
    <w:rsid w:val="00431338"/>
    <w:rsid w:val="00456B36"/>
    <w:rsid w:val="00475A4D"/>
    <w:rsid w:val="00496EDA"/>
    <w:rsid w:val="00497A69"/>
    <w:rsid w:val="004A2751"/>
    <w:rsid w:val="004C4EBC"/>
    <w:rsid w:val="004E54FE"/>
    <w:rsid w:val="00510B07"/>
    <w:rsid w:val="00521F9D"/>
    <w:rsid w:val="00552C94"/>
    <w:rsid w:val="0056350C"/>
    <w:rsid w:val="00571090"/>
    <w:rsid w:val="0059740B"/>
    <w:rsid w:val="005A0F0B"/>
    <w:rsid w:val="005C0568"/>
    <w:rsid w:val="005C526C"/>
    <w:rsid w:val="005E661F"/>
    <w:rsid w:val="005F46E9"/>
    <w:rsid w:val="006276EE"/>
    <w:rsid w:val="00656ECA"/>
    <w:rsid w:val="00681F58"/>
    <w:rsid w:val="00693FAB"/>
    <w:rsid w:val="006A3C57"/>
    <w:rsid w:val="006B1B6D"/>
    <w:rsid w:val="006D174D"/>
    <w:rsid w:val="0075297C"/>
    <w:rsid w:val="00764DB1"/>
    <w:rsid w:val="00790957"/>
    <w:rsid w:val="00793175"/>
    <w:rsid w:val="007A5B80"/>
    <w:rsid w:val="007E0D35"/>
    <w:rsid w:val="00833CD8"/>
    <w:rsid w:val="008622EE"/>
    <w:rsid w:val="0087115F"/>
    <w:rsid w:val="008D4467"/>
    <w:rsid w:val="008D4ADC"/>
    <w:rsid w:val="008F50B1"/>
    <w:rsid w:val="008F777B"/>
    <w:rsid w:val="00907FE8"/>
    <w:rsid w:val="00947FB8"/>
    <w:rsid w:val="00967117"/>
    <w:rsid w:val="0097015C"/>
    <w:rsid w:val="009B0365"/>
    <w:rsid w:val="009B5113"/>
    <w:rsid w:val="009C7F52"/>
    <w:rsid w:val="00A231EE"/>
    <w:rsid w:val="00A27D6B"/>
    <w:rsid w:val="00A36F17"/>
    <w:rsid w:val="00A51828"/>
    <w:rsid w:val="00A608BC"/>
    <w:rsid w:val="00A71510"/>
    <w:rsid w:val="00A71EFD"/>
    <w:rsid w:val="00A80EF1"/>
    <w:rsid w:val="00AC0522"/>
    <w:rsid w:val="00AD5C83"/>
    <w:rsid w:val="00AE3E34"/>
    <w:rsid w:val="00AF0467"/>
    <w:rsid w:val="00AF61F3"/>
    <w:rsid w:val="00B73C58"/>
    <w:rsid w:val="00B90ACC"/>
    <w:rsid w:val="00B97F15"/>
    <w:rsid w:val="00BD7A92"/>
    <w:rsid w:val="00C3531C"/>
    <w:rsid w:val="00C87A55"/>
    <w:rsid w:val="00C97D15"/>
    <w:rsid w:val="00CB20D5"/>
    <w:rsid w:val="00CC7663"/>
    <w:rsid w:val="00CD14C8"/>
    <w:rsid w:val="00D03729"/>
    <w:rsid w:val="00D10670"/>
    <w:rsid w:val="00D70B4F"/>
    <w:rsid w:val="00D864C7"/>
    <w:rsid w:val="00DA1CAA"/>
    <w:rsid w:val="00DB1762"/>
    <w:rsid w:val="00DB2CA2"/>
    <w:rsid w:val="00DD12BA"/>
    <w:rsid w:val="00DD1670"/>
    <w:rsid w:val="00DE3F78"/>
    <w:rsid w:val="00DF6033"/>
    <w:rsid w:val="00E12879"/>
    <w:rsid w:val="00E40FC5"/>
    <w:rsid w:val="00E41D02"/>
    <w:rsid w:val="00E53515"/>
    <w:rsid w:val="00E84D64"/>
    <w:rsid w:val="00EA02B5"/>
    <w:rsid w:val="00EA69C2"/>
    <w:rsid w:val="00EC5D74"/>
    <w:rsid w:val="00EF7EDE"/>
    <w:rsid w:val="00F14E13"/>
    <w:rsid w:val="00F161A8"/>
    <w:rsid w:val="00F23E1A"/>
    <w:rsid w:val="00F241D2"/>
    <w:rsid w:val="00F36C32"/>
    <w:rsid w:val="00F621E9"/>
    <w:rsid w:val="00F6601B"/>
    <w:rsid w:val="00F81321"/>
    <w:rsid w:val="00F83D65"/>
    <w:rsid w:val="00FA37F2"/>
    <w:rsid w:val="08F21FBF"/>
    <w:rsid w:val="17D675CE"/>
    <w:rsid w:val="308A6FF2"/>
    <w:rsid w:val="3D9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549C"/>
  <w15:docId w15:val="{1B2A1EB4-50C3-4D02-8797-E197171F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F1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CD7EC9-A30F-422A-8593-B4F0C67DD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4494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Huard</dc:creator>
  <cp:lastModifiedBy>Mike Huard</cp:lastModifiedBy>
  <cp:revision>32</cp:revision>
  <cp:lastPrinted>2020-01-21T12:28:00Z</cp:lastPrinted>
  <dcterms:created xsi:type="dcterms:W3CDTF">2020-10-08T12:18:00Z</dcterms:created>
  <dcterms:modified xsi:type="dcterms:W3CDTF">2020-10-18T14:24:00Z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2057-11.2.0.9144</vt:lpwstr>
  </property>
</Properties>
</file>